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C3" w:rsidRDefault="00D745C3" w:rsidP="00D745C3">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r>
        <w:rPr>
          <w:rFonts w:ascii="Times New Roman" w:hAnsi="Times New Roman" w:cs="Times New Roman"/>
          <w:sz w:val="28"/>
          <w:szCs w:val="28"/>
        </w:rPr>
        <w:br/>
        <w:t xml:space="preserve">"Средняя общеобразовательная школа №4 </w:t>
      </w:r>
      <w:r>
        <w:rPr>
          <w:rFonts w:ascii="Times New Roman" w:hAnsi="Times New Roman" w:cs="Times New Roman"/>
          <w:sz w:val="28"/>
          <w:szCs w:val="28"/>
        </w:rPr>
        <w:br/>
        <w:t>п.Чернянка Белгородской области"</w:t>
      </w:r>
    </w:p>
    <w:p w:rsidR="00D745C3" w:rsidRDefault="00D745C3" w:rsidP="00D745C3">
      <w:pPr>
        <w:ind w:left="7513"/>
        <w:rPr>
          <w:rFonts w:ascii="Times New Roman" w:hAnsi="Times New Roman" w:cs="Times New Roman"/>
          <w:sz w:val="28"/>
          <w:szCs w:val="28"/>
        </w:rPr>
      </w:pPr>
      <w:r>
        <w:rPr>
          <w:rFonts w:ascii="Times New Roman" w:hAnsi="Times New Roman" w:cs="Times New Roman"/>
          <w:b/>
          <w:bCs/>
          <w:kern w:val="36"/>
          <w:sz w:val="48"/>
          <w:szCs w:val="48"/>
        </w:rPr>
        <w:t xml:space="preserve">   </w:t>
      </w:r>
      <w:r>
        <w:rPr>
          <w:rFonts w:ascii="Times New Roman" w:hAnsi="Times New Roman" w:cs="Times New Roman"/>
          <w:sz w:val="28"/>
          <w:szCs w:val="28"/>
        </w:rPr>
        <w:t xml:space="preserve">Приложение к образовательной программе </w:t>
      </w:r>
    </w:p>
    <w:p w:rsidR="00D745C3" w:rsidRDefault="00D745C3" w:rsidP="00D745C3">
      <w:pPr>
        <w:ind w:left="7513"/>
        <w:rPr>
          <w:rFonts w:ascii="Times New Roman" w:hAnsi="Times New Roman" w:cs="Times New Roman"/>
          <w:b/>
          <w:bCs/>
          <w:i/>
          <w:iCs/>
          <w:sz w:val="36"/>
        </w:rPr>
      </w:pPr>
      <w:r>
        <w:rPr>
          <w:rFonts w:ascii="Times New Roman" w:hAnsi="Times New Roman" w:cs="Times New Roman"/>
          <w:sz w:val="28"/>
          <w:szCs w:val="28"/>
        </w:rPr>
        <w:t>основного общего образования (ФГОС)</w:t>
      </w:r>
      <w:r>
        <w:rPr>
          <w:rFonts w:ascii="Times New Roman" w:hAnsi="Times New Roman" w:cs="Times New Roman"/>
          <w:b/>
          <w:bCs/>
          <w:i/>
          <w:iCs/>
          <w:sz w:val="36"/>
        </w:rPr>
        <w:t xml:space="preserve"> </w:t>
      </w:r>
    </w:p>
    <w:p w:rsidR="00D745C3" w:rsidRDefault="00D745C3" w:rsidP="00D745C3">
      <w:pPr>
        <w:jc w:val="center"/>
        <w:rPr>
          <w:rFonts w:ascii="Times New Roman" w:hAnsi="Times New Roman" w:cs="Times New Roman"/>
          <w:sz w:val="56"/>
          <w:szCs w:val="96"/>
        </w:rPr>
      </w:pPr>
    </w:p>
    <w:p w:rsidR="00D745C3" w:rsidRDefault="00D745C3" w:rsidP="00D745C3">
      <w:pPr>
        <w:jc w:val="center"/>
        <w:rPr>
          <w:rFonts w:ascii="Arial Unicode MS" w:eastAsia="Arial Unicode MS" w:hAnsi="Arial Unicode MS" w:cs="Arial Unicode MS"/>
          <w:color w:val="000000"/>
          <w:sz w:val="56"/>
          <w:szCs w:val="96"/>
          <w:lang w:bidi="ru-RU"/>
        </w:rPr>
      </w:pPr>
    </w:p>
    <w:p w:rsidR="00B2293E" w:rsidRDefault="00B2293E" w:rsidP="00B2293E">
      <w:pPr>
        <w:jc w:val="center"/>
        <w:rPr>
          <w:rFonts w:ascii="Times New Roman" w:eastAsia="Calibri" w:hAnsi="Times New Roman" w:cs="Times New Roman"/>
          <w:b/>
          <w:bCs/>
          <w:i/>
          <w:iCs/>
          <w:color w:val="000000"/>
          <w:sz w:val="36"/>
        </w:rPr>
      </w:pPr>
    </w:p>
    <w:p w:rsidR="00B2293E" w:rsidRDefault="00B2293E" w:rsidP="00B2293E">
      <w:pPr>
        <w:spacing w:line="360" w:lineRule="auto"/>
        <w:jc w:val="center"/>
        <w:rPr>
          <w:rFonts w:ascii="Times New Roman" w:eastAsiaTheme="minorHAnsi" w:hAnsi="Times New Roman" w:cs="Times New Roman"/>
          <w:b/>
          <w:sz w:val="48"/>
          <w:szCs w:val="36"/>
        </w:rPr>
      </w:pPr>
      <w:r>
        <w:rPr>
          <w:rFonts w:ascii="Times New Roman" w:hAnsi="Times New Roman" w:cs="Times New Roman"/>
          <w:b/>
          <w:sz w:val="48"/>
          <w:szCs w:val="36"/>
        </w:rPr>
        <w:t>Рабочая программа</w:t>
      </w:r>
    </w:p>
    <w:p w:rsidR="00B2293E" w:rsidRDefault="00B2293E" w:rsidP="00B2293E">
      <w:pPr>
        <w:spacing w:line="360" w:lineRule="auto"/>
        <w:jc w:val="center"/>
        <w:rPr>
          <w:rFonts w:ascii="Times New Roman" w:hAnsi="Times New Roman" w:cs="Times New Roman"/>
          <w:b/>
          <w:sz w:val="48"/>
          <w:szCs w:val="36"/>
        </w:rPr>
      </w:pPr>
      <w:r>
        <w:rPr>
          <w:rFonts w:ascii="Times New Roman" w:hAnsi="Times New Roman" w:cs="Times New Roman"/>
          <w:b/>
          <w:sz w:val="48"/>
          <w:szCs w:val="36"/>
        </w:rPr>
        <w:t>занятий внеурочной деятельности</w:t>
      </w:r>
    </w:p>
    <w:p w:rsidR="00B2293E" w:rsidRDefault="00B2293E" w:rsidP="00B2293E">
      <w:pPr>
        <w:spacing w:line="360" w:lineRule="auto"/>
        <w:jc w:val="center"/>
        <w:rPr>
          <w:rFonts w:asciiTheme="minorHAnsi" w:hAnsiTheme="minorHAnsi" w:cstheme="minorBidi"/>
          <w:b/>
          <w:sz w:val="48"/>
          <w:szCs w:val="36"/>
        </w:rPr>
      </w:pPr>
      <w:r>
        <w:rPr>
          <w:rFonts w:ascii="Times New Roman" w:hAnsi="Times New Roman" w:cs="Times New Roman"/>
          <w:b/>
          <w:sz w:val="48"/>
          <w:szCs w:val="36"/>
        </w:rPr>
        <w:t>«Школа дорожной  безопасности»</w:t>
      </w:r>
    </w:p>
    <w:p w:rsidR="00B2293E" w:rsidRDefault="00B2293E" w:rsidP="00B2293E">
      <w:pPr>
        <w:jc w:val="center"/>
        <w:rPr>
          <w:b/>
        </w:rPr>
      </w:pPr>
    </w:p>
    <w:p w:rsidR="00FD1076" w:rsidRPr="004A1425" w:rsidRDefault="00FD1076" w:rsidP="004A1425">
      <w:pPr>
        <w:spacing w:line="360" w:lineRule="auto"/>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УТВЕРЖДАЮ</w:t>
      </w:r>
    </w:p>
    <w:p w:rsidR="00176A25" w:rsidRDefault="00176A25" w:rsidP="004A1425">
      <w:pPr>
        <w:ind w:left="5812"/>
        <w:jc w:val="both"/>
        <w:rPr>
          <w:rFonts w:ascii="Times New Roman" w:hAnsi="Times New Roman" w:cs="Times New Roman"/>
          <w:b/>
          <w:bCs/>
          <w:color w:val="FFFFFF"/>
          <w:sz w:val="24"/>
          <w:szCs w:val="24"/>
        </w:rPr>
      </w:pPr>
    </w:p>
    <w:p w:rsidR="00176A25" w:rsidRDefault="00176A25" w:rsidP="004A1425">
      <w:pPr>
        <w:ind w:left="5812"/>
        <w:jc w:val="both"/>
        <w:rPr>
          <w:rFonts w:ascii="Times New Roman" w:hAnsi="Times New Roman" w:cs="Times New Roman"/>
          <w:b/>
          <w:bCs/>
          <w:color w:val="FFFFFF"/>
          <w:sz w:val="24"/>
          <w:szCs w:val="24"/>
        </w:rPr>
      </w:pPr>
    </w:p>
    <w:p w:rsidR="00176A25" w:rsidRDefault="00176A25" w:rsidP="004A1425">
      <w:pPr>
        <w:ind w:left="5812"/>
        <w:jc w:val="both"/>
        <w:rPr>
          <w:rFonts w:ascii="Times New Roman" w:hAnsi="Times New Roman" w:cs="Times New Roman"/>
          <w:b/>
          <w:bCs/>
          <w:color w:val="FFFFFF"/>
          <w:sz w:val="24"/>
          <w:szCs w:val="24"/>
        </w:rPr>
      </w:pPr>
    </w:p>
    <w:p w:rsidR="00176A25" w:rsidRDefault="00176A25" w:rsidP="004A1425">
      <w:pPr>
        <w:ind w:left="5812"/>
        <w:jc w:val="both"/>
        <w:rPr>
          <w:rFonts w:ascii="Times New Roman" w:hAnsi="Times New Roman" w:cs="Times New Roman"/>
          <w:b/>
          <w:bCs/>
          <w:color w:val="FFFFFF"/>
          <w:sz w:val="24"/>
          <w:szCs w:val="24"/>
        </w:rPr>
      </w:pPr>
    </w:p>
    <w:p w:rsidR="00176A25" w:rsidRDefault="00176A25" w:rsidP="004A1425">
      <w:pPr>
        <w:ind w:left="5812"/>
        <w:jc w:val="both"/>
        <w:rPr>
          <w:rFonts w:ascii="Times New Roman" w:hAnsi="Times New Roman" w:cs="Times New Roman"/>
          <w:b/>
          <w:bCs/>
          <w:color w:val="FFFFFF"/>
          <w:sz w:val="24"/>
          <w:szCs w:val="24"/>
        </w:rPr>
      </w:pPr>
    </w:p>
    <w:p w:rsidR="00FD1076" w:rsidRPr="004A1425" w:rsidRDefault="00FD1076" w:rsidP="004A1425">
      <w:pPr>
        <w:ind w:left="5812"/>
        <w:jc w:val="both"/>
        <w:rPr>
          <w:rFonts w:ascii="Times New Roman" w:hAnsi="Times New Roman" w:cs="Times New Roman"/>
          <w:b/>
          <w:bCs/>
          <w:color w:val="FFFFFF"/>
          <w:sz w:val="24"/>
          <w:szCs w:val="24"/>
        </w:rPr>
      </w:pPr>
      <w:proofErr w:type="spellStart"/>
      <w:r w:rsidRPr="004A1425">
        <w:rPr>
          <w:rFonts w:ascii="Times New Roman" w:hAnsi="Times New Roman" w:cs="Times New Roman"/>
          <w:b/>
          <w:bCs/>
          <w:color w:val="FFFFFF"/>
          <w:sz w:val="24"/>
          <w:szCs w:val="24"/>
        </w:rPr>
        <w:t>ьного</w:t>
      </w:r>
      <w:proofErr w:type="spellEnd"/>
      <w:r w:rsidRPr="004A1425">
        <w:rPr>
          <w:rFonts w:ascii="Times New Roman" w:hAnsi="Times New Roman" w:cs="Times New Roman"/>
          <w:b/>
          <w:bCs/>
          <w:color w:val="FFFFFF"/>
          <w:sz w:val="24"/>
          <w:szCs w:val="24"/>
        </w:rPr>
        <w:t xml:space="preserve"> образования</w:t>
      </w:r>
    </w:p>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b/>
          <w:bCs/>
          <w:sz w:val="24"/>
          <w:szCs w:val="24"/>
        </w:rPr>
        <w:lastRenderedPageBreak/>
        <w:t xml:space="preserve"> Пояснительная записка</w:t>
      </w:r>
    </w:p>
    <w:p w:rsidR="00DE0F86" w:rsidRPr="00386305" w:rsidRDefault="00FD1076" w:rsidP="00D745C3">
      <w:pPr>
        <w:spacing w:after="0" w:line="240" w:lineRule="auto"/>
        <w:jc w:val="both"/>
        <w:rPr>
          <w:rFonts w:ascii="Times New Roman" w:hAnsi="Times New Roman" w:cs="Times New Roman"/>
          <w:color w:val="000000"/>
          <w:sz w:val="24"/>
          <w:szCs w:val="24"/>
        </w:rPr>
      </w:pPr>
      <w:r w:rsidRPr="00386305">
        <w:rPr>
          <w:rFonts w:ascii="Times New Roman" w:hAnsi="Times New Roman" w:cs="Times New Roman"/>
          <w:snapToGrid w:val="0"/>
          <w:sz w:val="24"/>
          <w:szCs w:val="24"/>
        </w:rPr>
        <w:t>Программа курса внеурочной деятельности разработана на основе</w:t>
      </w:r>
      <w:r w:rsidR="00B2293E">
        <w:rPr>
          <w:rFonts w:ascii="Times New Roman" w:hAnsi="Times New Roman" w:cs="Times New Roman"/>
          <w:snapToGrid w:val="0"/>
          <w:sz w:val="24"/>
          <w:szCs w:val="24"/>
        </w:rPr>
        <w:t xml:space="preserve"> программы, разработанной творческой группой </w:t>
      </w:r>
      <w:r w:rsidRPr="00386305">
        <w:rPr>
          <w:rFonts w:ascii="Times New Roman" w:hAnsi="Times New Roman" w:cs="Times New Roman"/>
          <w:snapToGrid w:val="0"/>
          <w:sz w:val="24"/>
          <w:szCs w:val="24"/>
        </w:rPr>
        <w:t xml:space="preserve"> </w:t>
      </w:r>
      <w:r w:rsidR="00DE0F86" w:rsidRPr="00DE0F86">
        <w:rPr>
          <w:rFonts w:ascii="Times New Roman" w:hAnsi="Times New Roman" w:cs="Times New Roman"/>
          <w:sz w:val="24"/>
          <w:szCs w:val="24"/>
        </w:rPr>
        <w:t xml:space="preserve">авторов: </w:t>
      </w:r>
      <w:proofErr w:type="spellStart"/>
      <w:r w:rsidR="00DE0F86">
        <w:rPr>
          <w:rFonts w:ascii="Times New Roman" w:hAnsi="Times New Roman" w:cs="Times New Roman"/>
          <w:sz w:val="24"/>
          <w:szCs w:val="24"/>
        </w:rPr>
        <w:t>Котельниковой</w:t>
      </w:r>
      <w:proofErr w:type="spellEnd"/>
      <w:r w:rsidR="00DE0F86" w:rsidRPr="00DE0F86">
        <w:rPr>
          <w:rFonts w:ascii="Times New Roman" w:hAnsi="Times New Roman" w:cs="Times New Roman"/>
          <w:sz w:val="24"/>
          <w:szCs w:val="24"/>
        </w:rPr>
        <w:t xml:space="preserve"> О.В. – консультант</w:t>
      </w:r>
      <w:r w:rsidR="00DE0F86">
        <w:rPr>
          <w:rFonts w:ascii="Times New Roman" w:hAnsi="Times New Roman" w:cs="Times New Roman"/>
          <w:sz w:val="24"/>
          <w:szCs w:val="24"/>
        </w:rPr>
        <w:t>ом</w:t>
      </w:r>
      <w:r w:rsidR="00DE0F86" w:rsidRPr="00DE0F86">
        <w:rPr>
          <w:rFonts w:ascii="Times New Roman" w:hAnsi="Times New Roman" w:cs="Times New Roman"/>
          <w:sz w:val="24"/>
          <w:szCs w:val="24"/>
        </w:rPr>
        <w:t xml:space="preserve"> отдела воспитания</w:t>
      </w:r>
      <w:r w:rsidR="00DE0F86" w:rsidRPr="00386305">
        <w:rPr>
          <w:rFonts w:ascii="Times New Roman" w:hAnsi="Times New Roman" w:cs="Times New Roman"/>
          <w:sz w:val="24"/>
          <w:szCs w:val="24"/>
        </w:rPr>
        <w:t xml:space="preserve"> и дополнительного образования детей департамента образования Белгородской области;</w:t>
      </w:r>
      <w:r w:rsidR="00DE0F86">
        <w:rPr>
          <w:rFonts w:ascii="Times New Roman" w:hAnsi="Times New Roman" w:cs="Times New Roman"/>
          <w:color w:val="000000"/>
          <w:sz w:val="24"/>
          <w:szCs w:val="24"/>
        </w:rPr>
        <w:t xml:space="preserve"> </w:t>
      </w:r>
      <w:proofErr w:type="spellStart"/>
      <w:r w:rsidR="00DE0F86">
        <w:rPr>
          <w:rFonts w:ascii="Times New Roman" w:hAnsi="Times New Roman" w:cs="Times New Roman"/>
          <w:color w:val="000000"/>
          <w:sz w:val="24"/>
          <w:szCs w:val="24"/>
          <w:shd w:val="clear" w:color="auto" w:fill="FFFFFF"/>
        </w:rPr>
        <w:t>Чеченевой</w:t>
      </w:r>
      <w:proofErr w:type="spellEnd"/>
      <w:r w:rsidR="00DE0F86" w:rsidRPr="00386305">
        <w:rPr>
          <w:rFonts w:ascii="Times New Roman" w:hAnsi="Times New Roman" w:cs="Times New Roman"/>
          <w:color w:val="000000"/>
          <w:sz w:val="24"/>
          <w:szCs w:val="24"/>
          <w:shd w:val="clear" w:color="auto" w:fill="FFFFFF"/>
        </w:rPr>
        <w:t xml:space="preserve"> Е.А. - старший инспектор по особым поручениям УГИБДД УМВД России по Белгородской области</w:t>
      </w:r>
      <w:r w:rsidR="00DE0F86" w:rsidRPr="00386305">
        <w:rPr>
          <w:rFonts w:ascii="Times New Roman" w:hAnsi="Times New Roman" w:cs="Times New Roman"/>
          <w:color w:val="000000"/>
          <w:sz w:val="24"/>
          <w:szCs w:val="24"/>
        </w:rPr>
        <w:t>;</w:t>
      </w:r>
      <w:r w:rsidR="00DE0F86">
        <w:rPr>
          <w:rFonts w:ascii="Times New Roman" w:hAnsi="Times New Roman" w:cs="Times New Roman"/>
          <w:color w:val="000000"/>
          <w:sz w:val="24"/>
          <w:szCs w:val="24"/>
        </w:rPr>
        <w:t xml:space="preserve"> </w:t>
      </w:r>
      <w:r w:rsidR="00DE0F86" w:rsidRPr="00386305">
        <w:rPr>
          <w:rFonts w:ascii="Times New Roman" w:hAnsi="Times New Roman" w:cs="Times New Roman"/>
          <w:sz w:val="24"/>
          <w:szCs w:val="24"/>
        </w:rPr>
        <w:t>Середа Н.С. - старший методист центра методического обеспечения развития образования ОГАОУ ДПО «</w:t>
      </w:r>
      <w:proofErr w:type="spellStart"/>
      <w:r w:rsidR="00DE0F86" w:rsidRPr="00386305">
        <w:rPr>
          <w:rFonts w:ascii="Times New Roman" w:hAnsi="Times New Roman" w:cs="Times New Roman"/>
          <w:sz w:val="24"/>
          <w:szCs w:val="24"/>
        </w:rPr>
        <w:t>БелИРО</w:t>
      </w:r>
      <w:proofErr w:type="spellEnd"/>
      <w:r w:rsidR="00DE0F86" w:rsidRPr="00386305">
        <w:rPr>
          <w:rFonts w:ascii="Times New Roman" w:hAnsi="Times New Roman" w:cs="Times New Roman"/>
          <w:color w:val="000000"/>
          <w:sz w:val="24"/>
          <w:szCs w:val="24"/>
        </w:rPr>
        <w:t>, руководитель рабочей группы;</w:t>
      </w:r>
      <w:r w:rsidR="00DE0F86">
        <w:rPr>
          <w:rFonts w:ascii="Times New Roman" w:hAnsi="Times New Roman" w:cs="Times New Roman"/>
          <w:color w:val="000000"/>
          <w:sz w:val="24"/>
          <w:szCs w:val="24"/>
        </w:rPr>
        <w:t xml:space="preserve"> </w:t>
      </w:r>
      <w:r w:rsidR="00DE0F86" w:rsidRPr="00386305">
        <w:rPr>
          <w:rFonts w:ascii="Times New Roman" w:hAnsi="Times New Roman" w:cs="Times New Roman"/>
          <w:sz w:val="24"/>
          <w:szCs w:val="24"/>
        </w:rPr>
        <w:t>Никифоров</w:t>
      </w:r>
      <w:r w:rsidR="00DE0F86">
        <w:rPr>
          <w:rFonts w:ascii="Times New Roman" w:hAnsi="Times New Roman" w:cs="Times New Roman"/>
          <w:sz w:val="24"/>
          <w:szCs w:val="24"/>
        </w:rPr>
        <w:t>а</w:t>
      </w:r>
      <w:r w:rsidR="00DE0F86" w:rsidRPr="00386305">
        <w:rPr>
          <w:rFonts w:ascii="Times New Roman" w:hAnsi="Times New Roman" w:cs="Times New Roman"/>
          <w:sz w:val="24"/>
          <w:szCs w:val="24"/>
        </w:rPr>
        <w:t xml:space="preserve"> А.А. - старший методист центра методического обеспечения развития образования ОГАОУ ДПО «</w:t>
      </w:r>
      <w:proofErr w:type="spellStart"/>
      <w:r w:rsidR="00DE0F86" w:rsidRPr="00386305">
        <w:rPr>
          <w:rFonts w:ascii="Times New Roman" w:hAnsi="Times New Roman" w:cs="Times New Roman"/>
          <w:sz w:val="24"/>
          <w:szCs w:val="24"/>
        </w:rPr>
        <w:t>БелИРО</w:t>
      </w:r>
      <w:proofErr w:type="spellEnd"/>
      <w:r w:rsidR="00DE0F86" w:rsidRPr="00386305">
        <w:rPr>
          <w:rFonts w:ascii="Times New Roman" w:hAnsi="Times New Roman" w:cs="Times New Roman"/>
          <w:sz w:val="24"/>
          <w:szCs w:val="24"/>
        </w:rPr>
        <w:t>»</w:t>
      </w:r>
      <w:r w:rsidR="00DE0F86">
        <w:rPr>
          <w:rFonts w:ascii="Times New Roman" w:hAnsi="Times New Roman" w:cs="Times New Roman"/>
          <w:sz w:val="24"/>
          <w:szCs w:val="24"/>
        </w:rPr>
        <w:t>.</w:t>
      </w:r>
      <w:r w:rsidR="007E1D64">
        <w:rPr>
          <w:rFonts w:ascii="Times New Roman" w:hAnsi="Times New Roman" w:cs="Times New Roman"/>
          <w:sz w:val="24"/>
          <w:szCs w:val="24"/>
        </w:rPr>
        <w:t xml:space="preserve"> Изменения не вносились</w:t>
      </w:r>
    </w:p>
    <w:p w:rsidR="00FD1076" w:rsidRPr="00386305" w:rsidRDefault="00176A25"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Pr>
          <w:rStyle w:val="ae"/>
          <w:rFonts w:ascii="Times New Roman" w:hAnsi="Times New Roman" w:cs="Times New Roman"/>
        </w:rPr>
        <w:t>1. Результаты освоения курса внеурочной деятельности</w:t>
      </w:r>
    </w:p>
    <w:p w:rsidR="00FD1076" w:rsidRPr="00386305" w:rsidRDefault="00FD107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r w:rsidRPr="00386305">
        <w:rPr>
          <w:rFonts w:ascii="Times New Roman" w:hAnsi="Times New Roman" w:cs="Times New Roman"/>
          <w:sz w:val="24"/>
          <w:szCs w:val="24"/>
        </w:rPr>
        <w:t xml:space="preserve"> </w:t>
      </w:r>
    </w:p>
    <w:p w:rsidR="00FD1076" w:rsidRPr="00386305" w:rsidRDefault="00FD107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386305" w:rsidRDefault="00FD107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FD1076" w:rsidRPr="00386305" w:rsidRDefault="00FD107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соотносить свои действия с планируемыми ре</w:t>
      </w:r>
      <w:r w:rsidRPr="00386305">
        <w:rPr>
          <w:rFonts w:ascii="Times New Roman" w:hAnsi="Times New Roman" w:cs="Times New Roman"/>
          <w:sz w:val="24"/>
          <w:szCs w:val="24"/>
        </w:rPr>
        <w:softHyphen/>
        <w:t xml:space="preserve">зультатами курса, осуществлять контроль своей деятельности в процессе достижения результата, определять способы </w:t>
      </w:r>
      <w:r w:rsidRPr="00386305">
        <w:rPr>
          <w:rFonts w:ascii="Times New Roman" w:hAnsi="Times New Roman" w:cs="Times New Roman"/>
          <w:sz w:val="24"/>
          <w:szCs w:val="24"/>
        </w:rPr>
        <w:lastRenderedPageBreak/>
        <w:t>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386305" w:rsidRDefault="00FD107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1076" w:rsidRPr="00386305" w:rsidRDefault="00FD107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FD1076" w:rsidRPr="00386305" w:rsidRDefault="00FD107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FD1076"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386305"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выделить и формулировать то, что уже усвоено и что ещё нужно усвоить;</w:t>
      </w:r>
    </w:p>
    <w:p w:rsidR="00FD1076"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D1076" w:rsidRPr="00386305" w:rsidRDefault="00FD107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договариваться и приходить к общему решению;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адекватно оценивать собственное поведение и поведение окружающих.</w:t>
      </w:r>
    </w:p>
    <w:p w:rsidR="00176A25" w:rsidRPr="00386305" w:rsidRDefault="00176A25" w:rsidP="00176A25">
      <w:pPr>
        <w:pStyle w:val="1"/>
        <w:rPr>
          <w:rFonts w:ascii="Times New Roman" w:hAnsi="Times New Roman" w:cs="Times New Roman"/>
        </w:rPr>
      </w:pPr>
      <w:r>
        <w:rPr>
          <w:rFonts w:ascii="Times New Roman" w:hAnsi="Times New Roman" w:cs="Times New Roman"/>
        </w:rPr>
        <w:t xml:space="preserve">2. </w:t>
      </w:r>
      <w:r w:rsidRPr="00176A25">
        <w:rPr>
          <w:rFonts w:ascii="Times New Roman" w:hAnsi="Times New Roman" w:cs="Times New Roman"/>
        </w:rPr>
        <w:t>Содержание курса с внеурочной деятельности указанием форм организации и видов деятельности</w:t>
      </w:r>
      <w:r w:rsidRPr="00386305">
        <w:rPr>
          <w:rFonts w:ascii="Times New Roman" w:hAnsi="Times New Roman" w:cs="Times New Roman"/>
        </w:rPr>
        <w:t xml:space="preserve"> </w:t>
      </w:r>
    </w:p>
    <w:p w:rsidR="00176A25" w:rsidRPr="00386305" w:rsidRDefault="00176A25" w:rsidP="00176A25">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1.2. Входное тестирование. (2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1.4. Подготовка  к конкурсу-фестивалю «Безопасное колесо». (4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176A25" w:rsidRPr="00386305" w:rsidRDefault="00176A25" w:rsidP="00176A25">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2.2.</w:t>
      </w:r>
      <w:r w:rsidRPr="00386305">
        <w:rPr>
          <w:rFonts w:ascii="Times New Roman" w:hAnsi="Times New Roman" w:cs="Times New Roman"/>
        </w:rPr>
        <w:t xml:space="preserve"> </w:t>
      </w:r>
      <w:r w:rsidRPr="00386305">
        <w:rPr>
          <w:rFonts w:ascii="Times New Roman" w:hAnsi="Times New Roman" w:cs="Times New Roman"/>
          <w:b/>
          <w:bCs/>
        </w:rPr>
        <w:t>Чрезвычайные ситуации на транспорте.  (2 часа)</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lastRenderedPageBreak/>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176A25" w:rsidRPr="00386305" w:rsidRDefault="00176A25" w:rsidP="00176A25">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176A25" w:rsidRDefault="00176A25" w:rsidP="00176A25">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176A25" w:rsidRDefault="00176A25" w:rsidP="00176A25">
      <w:pPr>
        <w:spacing w:after="0" w:line="240" w:lineRule="auto"/>
        <w:ind w:firstLine="540"/>
        <w:rPr>
          <w:rFonts w:ascii="Times New Roman" w:hAnsi="Times New Roman" w:cs="Times New Roman"/>
          <w:b/>
          <w:bCs/>
          <w:sz w:val="24"/>
          <w:szCs w:val="24"/>
          <w:u w:val="single"/>
        </w:rPr>
      </w:pPr>
      <w:r>
        <w:rPr>
          <w:rFonts w:ascii="Times New Roman" w:hAnsi="Times New Roman" w:cs="Times New Roman"/>
          <w:b/>
          <w:bCs/>
          <w:sz w:val="24"/>
          <w:szCs w:val="24"/>
          <w:u w:val="single"/>
        </w:rPr>
        <w:t>6 класс</w:t>
      </w:r>
    </w:p>
    <w:p w:rsidR="00176A25" w:rsidRPr="00386305" w:rsidRDefault="00176A25" w:rsidP="00176A25">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176A25" w:rsidRPr="00386305" w:rsidRDefault="00176A25" w:rsidP="00176A25">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176A25" w:rsidRPr="00386305" w:rsidRDefault="00176A25" w:rsidP="00176A25">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w:t>
      </w:r>
      <w:r>
        <w:rPr>
          <w:rFonts w:ascii="Times New Roman" w:hAnsi="Times New Roman" w:cs="Times New Roman"/>
          <w:sz w:val="24"/>
          <w:szCs w:val="24"/>
        </w:rPr>
        <w:t xml:space="preserve"> </w:t>
      </w:r>
      <w:r w:rsidRPr="00386305">
        <w:rPr>
          <w:rFonts w:ascii="Times New Roman" w:hAnsi="Times New Roman" w:cs="Times New Roman"/>
          <w:sz w:val="24"/>
          <w:szCs w:val="24"/>
        </w:rPr>
        <w:t>учителя.</w:t>
      </w:r>
    </w:p>
    <w:p w:rsidR="00176A25" w:rsidRPr="00386305" w:rsidRDefault="00176A25" w:rsidP="00176A25">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176A25" w:rsidRPr="00386305" w:rsidRDefault="00176A25" w:rsidP="00176A25">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176A25" w:rsidRPr="00386305" w:rsidRDefault="00176A25" w:rsidP="00176A25">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176A25" w:rsidRPr="00386305" w:rsidRDefault="00176A25" w:rsidP="00176A25">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Скорость движения и торможение автомобиля. Остановочный и тормозной путь. Реакция водителя. Реакция пешехода. Определение безопасного расстояния до </w:t>
      </w:r>
      <w:r w:rsidRPr="00386305">
        <w:rPr>
          <w:rFonts w:ascii="Times New Roman" w:hAnsi="Times New Roman" w:cs="Times New Roman"/>
        </w:rPr>
        <w:lastRenderedPageBreak/>
        <w:t>приближающихся транспортных средств. Особенности движения пешеходов в различное время суток и в разных погодных условиях.</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2.4. </w:t>
      </w:r>
      <w:proofErr w:type="spellStart"/>
      <w:r w:rsidRPr="00386305">
        <w:rPr>
          <w:rFonts w:ascii="Times New Roman" w:hAnsi="Times New Roman" w:cs="Times New Roman"/>
          <w:b/>
          <w:bCs/>
          <w:sz w:val="24"/>
          <w:szCs w:val="24"/>
        </w:rPr>
        <w:t>Световозвращательные</w:t>
      </w:r>
      <w:proofErr w:type="spellEnd"/>
      <w:r w:rsidRPr="00386305">
        <w:rPr>
          <w:rFonts w:ascii="Times New Roman" w:hAnsi="Times New Roman" w:cs="Times New Roman"/>
          <w:b/>
          <w:bCs/>
          <w:sz w:val="24"/>
          <w:szCs w:val="24"/>
        </w:rPr>
        <w:t xml:space="preserve"> элементы. (2 часа)</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 xml:space="preserve">Для чего нужны </w:t>
      </w:r>
      <w:proofErr w:type="spellStart"/>
      <w:r>
        <w:rPr>
          <w:rFonts w:ascii="Times New Roman" w:hAnsi="Times New Roman" w:cs="Times New Roman"/>
          <w:sz w:val="24"/>
          <w:szCs w:val="24"/>
        </w:rPr>
        <w:t>световозвращательные</w:t>
      </w:r>
      <w:proofErr w:type="spellEnd"/>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 </w:t>
      </w:r>
      <w:proofErr w:type="spellStart"/>
      <w:r w:rsidRPr="00386305">
        <w:rPr>
          <w:rFonts w:ascii="Times New Roman" w:hAnsi="Times New Roman" w:cs="Times New Roman"/>
          <w:sz w:val="24"/>
          <w:szCs w:val="24"/>
        </w:rPr>
        <w:t>световозвращатель</w:t>
      </w:r>
      <w:proofErr w:type="spellEnd"/>
      <w:r w:rsidRPr="00386305">
        <w:rPr>
          <w:rFonts w:ascii="Times New Roman" w:hAnsi="Times New Roman" w:cs="Times New Roman"/>
          <w:sz w:val="24"/>
          <w:szCs w:val="24"/>
        </w:rPr>
        <w:t xml:space="preserve">» («Купи </w:t>
      </w:r>
      <w:proofErr w:type="spellStart"/>
      <w:r w:rsidRPr="00386305">
        <w:rPr>
          <w:rFonts w:ascii="Times New Roman" w:hAnsi="Times New Roman" w:cs="Times New Roman"/>
          <w:sz w:val="24"/>
          <w:szCs w:val="24"/>
        </w:rPr>
        <w:t>фликер</w:t>
      </w:r>
      <w:proofErr w:type="spellEnd"/>
      <w:r w:rsidRPr="00386305">
        <w:rPr>
          <w:rFonts w:ascii="Times New Roman" w:hAnsi="Times New Roman" w:cs="Times New Roman"/>
          <w:sz w:val="24"/>
          <w:szCs w:val="24"/>
        </w:rPr>
        <w:t xml:space="preserve">»  и т.п.).  </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176A25" w:rsidRPr="00386305" w:rsidRDefault="00176A25" w:rsidP="00176A25">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w:t>
      </w:r>
      <w:r w:rsidRPr="00386305">
        <w:rPr>
          <w:rFonts w:ascii="Times New Roman" w:hAnsi="Times New Roman" w:cs="Times New Roman"/>
          <w:i/>
          <w:iCs/>
          <w:sz w:val="24"/>
          <w:szCs w:val="24"/>
        </w:rPr>
        <w:t xml:space="preserve"> </w:t>
      </w:r>
      <w:r w:rsidRPr="00386305">
        <w:rPr>
          <w:rFonts w:ascii="Times New Roman" w:hAnsi="Times New Roman" w:cs="Times New Roman"/>
          <w:sz w:val="24"/>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176A25" w:rsidRPr="00386305" w:rsidRDefault="00176A25" w:rsidP="00176A25">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2.6. Регулируемые перекрестки. Светофор. Светофор, его особенности для пешеходов и для велосипедистов. (2 часа)</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w:t>
      </w:r>
      <w:proofErr w:type="spellStart"/>
      <w:r w:rsidRPr="00386305">
        <w:rPr>
          <w:rFonts w:ascii="Times New Roman" w:hAnsi="Times New Roman" w:cs="Times New Roman"/>
        </w:rPr>
        <w:t>трехсекционного</w:t>
      </w:r>
      <w:proofErr w:type="spellEnd"/>
      <w:r w:rsidRPr="00386305">
        <w:rPr>
          <w:rFonts w:ascii="Times New Roman" w:hAnsi="Times New Roman" w:cs="Times New Roman"/>
        </w:rPr>
        <w:t xml:space="preserve"> светофора с одной и двумя дополнительными секциями. Пешеходный светофор. Светофорный объект, его работа. </w:t>
      </w:r>
    </w:p>
    <w:p w:rsidR="00176A25" w:rsidRPr="00386305" w:rsidRDefault="00176A25" w:rsidP="00176A25">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176A25" w:rsidRPr="00386305" w:rsidRDefault="00176A25" w:rsidP="00176A25">
      <w:pPr>
        <w:spacing w:after="0" w:line="240" w:lineRule="auto"/>
        <w:ind w:firstLine="540"/>
        <w:rPr>
          <w:rFonts w:ascii="Times New Roman" w:hAnsi="Times New Roman" w:cs="Times New Roman"/>
          <w:b/>
          <w:bCs/>
          <w:sz w:val="24"/>
          <w:szCs w:val="24"/>
        </w:rPr>
      </w:pPr>
    </w:p>
    <w:p w:rsidR="00176A25" w:rsidRPr="00386305" w:rsidRDefault="00176A25" w:rsidP="00176A25">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176A25" w:rsidRPr="00386305" w:rsidRDefault="00176A25" w:rsidP="00176A25">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176A25" w:rsidRPr="00386305" w:rsidRDefault="00176A25" w:rsidP="00176A25">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w:t>
      </w:r>
      <w:proofErr w:type="spellStart"/>
      <w:r w:rsidRPr="00386305">
        <w:rPr>
          <w:rFonts w:ascii="Times New Roman" w:hAnsi="Times New Roman" w:cs="Times New Roman"/>
        </w:rPr>
        <w:t>мокике</w:t>
      </w:r>
      <w:proofErr w:type="spellEnd"/>
      <w:r w:rsidRPr="00386305">
        <w:rPr>
          <w:rFonts w:ascii="Times New Roman" w:hAnsi="Times New Roman" w:cs="Times New Roman"/>
        </w:rPr>
        <w:t xml:space="preserve">. Запрещение перевозки пассажиров на грузовых мотороллерах. </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 xml:space="preserve">ию велосипеда. </w:t>
      </w:r>
      <w:proofErr w:type="spellStart"/>
      <w:r>
        <w:rPr>
          <w:rFonts w:ascii="Times New Roman" w:hAnsi="Times New Roman" w:cs="Times New Roman"/>
          <w:sz w:val="24"/>
          <w:szCs w:val="24"/>
        </w:rPr>
        <w:t>Световозвращательные</w:t>
      </w:r>
      <w:proofErr w:type="spellEnd"/>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 xml:space="preserve">Тема 2.10. Тренинг по безопасному вождению на </w:t>
      </w:r>
      <w:proofErr w:type="spellStart"/>
      <w:r w:rsidRPr="00386305">
        <w:rPr>
          <w:rFonts w:ascii="Times New Roman" w:hAnsi="Times New Roman" w:cs="Times New Roman"/>
          <w:b/>
          <w:bCs/>
        </w:rPr>
        <w:t>автоплощадке</w:t>
      </w:r>
      <w:proofErr w:type="spellEnd"/>
      <w:r w:rsidRPr="00386305">
        <w:rPr>
          <w:rFonts w:ascii="Times New Roman" w:hAnsi="Times New Roman" w:cs="Times New Roman"/>
          <w:b/>
          <w:bCs/>
        </w:rPr>
        <w:t>.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lastRenderedPageBreak/>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2.12. Административная и уголовная ответственность за нарушение Правил дорожного движения. (1 час)</w:t>
      </w:r>
    </w:p>
    <w:p w:rsidR="00176A25" w:rsidRPr="00386305" w:rsidRDefault="00176A25" w:rsidP="00176A25">
      <w:pPr>
        <w:spacing w:after="0" w:line="240" w:lineRule="auto"/>
        <w:ind w:firstLine="540"/>
        <w:jc w:val="both"/>
        <w:rPr>
          <w:rStyle w:val="apple-converted-space"/>
          <w:rFonts w:ascii="Times New Roman" w:hAnsi="Times New Roman" w:cs="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s="Times New Roman"/>
          <w:color w:val="444444"/>
          <w:sz w:val="24"/>
          <w:szCs w:val="24"/>
          <w:shd w:val="clear" w:color="auto" w:fill="FFFFFF"/>
        </w:rPr>
        <w:t>за нарушение ПДД пешеходами, велосипедистами.</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Организация утренников, смотров, викторин, </w:t>
      </w:r>
      <w:proofErr w:type="spellStart"/>
      <w:r w:rsidRPr="00386305">
        <w:rPr>
          <w:rFonts w:ascii="Times New Roman" w:hAnsi="Times New Roman" w:cs="Times New Roman"/>
          <w:sz w:val="24"/>
          <w:szCs w:val="24"/>
        </w:rPr>
        <w:t>КВНа</w:t>
      </w:r>
      <w:proofErr w:type="spellEnd"/>
      <w:r w:rsidRPr="00386305">
        <w:rPr>
          <w:rFonts w:ascii="Times New Roman" w:hAnsi="Times New Roman" w:cs="Times New Roman"/>
          <w:sz w:val="24"/>
          <w:szCs w:val="24"/>
        </w:rPr>
        <w:t xml:space="preserve">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176A25" w:rsidRPr="00386305" w:rsidRDefault="00176A25" w:rsidP="00176A25">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176A25" w:rsidRPr="00386305" w:rsidRDefault="00176A25" w:rsidP="00176A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176A25" w:rsidRPr="00386305" w:rsidRDefault="00176A25" w:rsidP="00176A25">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176A25" w:rsidRPr="00386305" w:rsidRDefault="00176A25" w:rsidP="00176A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Экипировка велосипедиста и </w:t>
      </w:r>
      <w:proofErr w:type="spellStart"/>
      <w:r w:rsidRPr="00386305">
        <w:rPr>
          <w:rFonts w:ascii="Times New Roman" w:hAnsi="Times New Roman" w:cs="Times New Roman"/>
          <w:sz w:val="24"/>
          <w:szCs w:val="24"/>
        </w:rPr>
        <w:t>скейтбордиста</w:t>
      </w:r>
      <w:proofErr w:type="spellEnd"/>
      <w:r w:rsidRPr="00386305">
        <w:rPr>
          <w:rFonts w:ascii="Times New Roman" w:hAnsi="Times New Roman" w:cs="Times New Roman"/>
          <w:sz w:val="24"/>
          <w:szCs w:val="24"/>
        </w:rPr>
        <w:t>. Виды травм. Порядок оказания первой доврачебной помощи при ушибах специальными и подручными медицинскими средствами.</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176A25" w:rsidRPr="00386305" w:rsidRDefault="00176A25" w:rsidP="00176A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Переломы и первая помощь при них. Специальные медицинские и подручные </w:t>
      </w:r>
      <w:proofErr w:type="spellStart"/>
      <w:r w:rsidRPr="00386305">
        <w:rPr>
          <w:rFonts w:ascii="Times New Roman" w:hAnsi="Times New Roman" w:cs="Times New Roman"/>
          <w:sz w:val="24"/>
          <w:szCs w:val="24"/>
        </w:rPr>
        <w:t>иммобилизационные</w:t>
      </w:r>
      <w:proofErr w:type="spellEnd"/>
      <w:r w:rsidRPr="00386305">
        <w:rPr>
          <w:rFonts w:ascii="Times New Roman" w:hAnsi="Times New Roman" w:cs="Times New Roman"/>
          <w:sz w:val="24"/>
          <w:szCs w:val="24"/>
        </w:rPr>
        <w:t xml:space="preserve"> средства. Способы транспортировки пострадавших.</w:t>
      </w:r>
    </w:p>
    <w:p w:rsidR="00176A25" w:rsidRPr="00386305" w:rsidRDefault="00176A25" w:rsidP="00176A25">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176A25" w:rsidRPr="00386305" w:rsidRDefault="00176A25" w:rsidP="00176A25">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176A25" w:rsidRPr="00386305" w:rsidRDefault="00176A25" w:rsidP="00176A25">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176A25" w:rsidRPr="00386305" w:rsidRDefault="00176A25" w:rsidP="00176A25">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176A25" w:rsidRPr="00176A25" w:rsidRDefault="00176A25" w:rsidP="00176A25">
      <w:pPr>
        <w:spacing w:after="0" w:line="240" w:lineRule="auto"/>
        <w:rPr>
          <w:rFonts w:ascii="Times New Roman" w:hAnsi="Times New Roman" w:cs="Times New Roman"/>
          <w:b/>
          <w:sz w:val="24"/>
          <w:u w:val="single"/>
        </w:rPr>
      </w:pPr>
      <w:r w:rsidRPr="00176A25">
        <w:rPr>
          <w:rFonts w:ascii="Times New Roman" w:hAnsi="Times New Roman" w:cs="Times New Roman"/>
          <w:b/>
          <w:sz w:val="24"/>
          <w:u w:val="single"/>
        </w:rPr>
        <w:t>7 класс</w:t>
      </w:r>
    </w:p>
    <w:p w:rsidR="00176A25" w:rsidRPr="00386305" w:rsidRDefault="00176A25" w:rsidP="00176A25">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176A25" w:rsidRPr="00386305" w:rsidRDefault="00176A25" w:rsidP="00176A25">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176A25" w:rsidRPr="00386305" w:rsidRDefault="00176A25" w:rsidP="00176A25">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176A25" w:rsidRPr="00386305" w:rsidRDefault="00176A25" w:rsidP="00176A25">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2.4. Действия велосипедистов при совершении маневров.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176A25" w:rsidRPr="00386305" w:rsidRDefault="00176A25" w:rsidP="00176A25">
      <w:pPr>
        <w:spacing w:after="0" w:line="240" w:lineRule="auto"/>
        <w:ind w:firstLine="709"/>
        <w:jc w:val="both"/>
        <w:rPr>
          <w:rFonts w:ascii="Times New Roman" w:hAnsi="Times New Roman" w:cs="Times New Roman"/>
          <w:b/>
          <w:bCs/>
          <w:sz w:val="24"/>
          <w:szCs w:val="24"/>
        </w:rPr>
      </w:pPr>
    </w:p>
    <w:p w:rsidR="00176A2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176A25" w:rsidRPr="00386305" w:rsidRDefault="00176A25" w:rsidP="00176A25">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sz w:val="24"/>
          <w:szCs w:val="24"/>
        </w:rPr>
        <w:t xml:space="preserve"> </w:t>
      </w:r>
      <w:r w:rsidRPr="00386305">
        <w:rPr>
          <w:rFonts w:ascii="Times New Roman" w:hAnsi="Times New Roman" w:cs="Times New Roman"/>
          <w:b/>
          <w:bCs/>
          <w:sz w:val="24"/>
          <w:szCs w:val="24"/>
        </w:rPr>
        <w:t>(2 часа)</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w:t>
      </w:r>
      <w:proofErr w:type="spellStart"/>
      <w:r w:rsidRPr="00386305">
        <w:rPr>
          <w:rFonts w:ascii="Times New Roman" w:hAnsi="Times New Roman" w:cs="Times New Roman"/>
          <w:sz w:val="24"/>
          <w:szCs w:val="24"/>
        </w:rPr>
        <w:t>разбортовать</w:t>
      </w:r>
      <w:proofErr w:type="spellEnd"/>
      <w:r w:rsidRPr="00386305">
        <w:rPr>
          <w:rFonts w:ascii="Times New Roman" w:hAnsi="Times New Roman" w:cs="Times New Roman"/>
          <w:sz w:val="24"/>
          <w:szCs w:val="24"/>
        </w:rPr>
        <w:t xml:space="preserve"> колесо, найти повреждение камеры, </w:t>
      </w:r>
      <w:proofErr w:type="spellStart"/>
      <w:r w:rsidRPr="00386305">
        <w:rPr>
          <w:rFonts w:ascii="Times New Roman" w:hAnsi="Times New Roman" w:cs="Times New Roman"/>
          <w:sz w:val="24"/>
          <w:szCs w:val="24"/>
        </w:rPr>
        <w:t>забортовать</w:t>
      </w:r>
      <w:proofErr w:type="spellEnd"/>
      <w:r w:rsidRPr="00386305">
        <w:rPr>
          <w:rFonts w:ascii="Times New Roman" w:hAnsi="Times New Roman" w:cs="Times New Roman"/>
          <w:sz w:val="24"/>
          <w:szCs w:val="24"/>
        </w:rPr>
        <w:t xml:space="preserve"> колесо. Умение регулировать руль, седло. Смазка цепи, звездочек. Способы определения и устранения возможных неисправностей.</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176A25" w:rsidRPr="00386305" w:rsidRDefault="00176A25" w:rsidP="00176A25">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2.14. Виды и назначение </w:t>
      </w:r>
      <w:proofErr w:type="spellStart"/>
      <w:r w:rsidRPr="00386305">
        <w:rPr>
          <w:rFonts w:ascii="Times New Roman" w:hAnsi="Times New Roman" w:cs="Times New Roman"/>
          <w:b/>
          <w:bCs/>
          <w:sz w:val="24"/>
          <w:szCs w:val="24"/>
        </w:rPr>
        <w:t>автогородков</w:t>
      </w:r>
      <w:proofErr w:type="spellEnd"/>
      <w:r w:rsidRPr="00386305">
        <w:rPr>
          <w:rFonts w:ascii="Times New Roman" w:hAnsi="Times New Roman" w:cs="Times New Roman"/>
          <w:b/>
          <w:bCs/>
          <w:sz w:val="24"/>
          <w:szCs w:val="24"/>
        </w:rPr>
        <w:t xml:space="preserve"> и </w:t>
      </w:r>
      <w:proofErr w:type="spellStart"/>
      <w:r w:rsidRPr="00386305">
        <w:rPr>
          <w:rFonts w:ascii="Times New Roman" w:hAnsi="Times New Roman" w:cs="Times New Roman"/>
          <w:b/>
          <w:bCs/>
          <w:sz w:val="24"/>
          <w:szCs w:val="24"/>
        </w:rPr>
        <w:t>автоплощадок</w:t>
      </w:r>
      <w:proofErr w:type="spellEnd"/>
      <w:r w:rsidRPr="00386305">
        <w:rPr>
          <w:rFonts w:ascii="Times New Roman" w:hAnsi="Times New Roman" w:cs="Times New Roman"/>
          <w:b/>
          <w:bCs/>
          <w:sz w:val="24"/>
          <w:szCs w:val="24"/>
        </w:rPr>
        <w:t xml:space="preserve">. Безопасность при занятиях в </w:t>
      </w:r>
      <w:proofErr w:type="spellStart"/>
      <w:r w:rsidRPr="00386305">
        <w:rPr>
          <w:rFonts w:ascii="Times New Roman" w:hAnsi="Times New Roman" w:cs="Times New Roman"/>
          <w:b/>
          <w:bCs/>
          <w:sz w:val="24"/>
          <w:szCs w:val="24"/>
        </w:rPr>
        <w:t>автогородке</w:t>
      </w:r>
      <w:proofErr w:type="spellEnd"/>
      <w:r w:rsidRPr="00386305">
        <w:rPr>
          <w:rFonts w:ascii="Times New Roman" w:hAnsi="Times New Roman" w:cs="Times New Roman"/>
          <w:b/>
          <w:bCs/>
          <w:sz w:val="24"/>
          <w:szCs w:val="24"/>
        </w:rPr>
        <w:t xml:space="preserve"> и на </w:t>
      </w:r>
      <w:proofErr w:type="spellStart"/>
      <w:r w:rsidRPr="00386305">
        <w:rPr>
          <w:rFonts w:ascii="Times New Roman" w:hAnsi="Times New Roman" w:cs="Times New Roman"/>
          <w:b/>
          <w:bCs/>
          <w:sz w:val="24"/>
          <w:szCs w:val="24"/>
        </w:rPr>
        <w:t>автоплощадке</w:t>
      </w:r>
      <w:proofErr w:type="spellEnd"/>
      <w:r w:rsidRPr="00386305">
        <w:rPr>
          <w:rFonts w:ascii="Times New Roman" w:hAnsi="Times New Roman" w:cs="Times New Roman"/>
          <w:b/>
          <w:bCs/>
          <w:sz w:val="24"/>
          <w:szCs w:val="24"/>
        </w:rPr>
        <w:t xml:space="preserve">. Вождение в </w:t>
      </w:r>
      <w:proofErr w:type="spellStart"/>
      <w:r w:rsidRPr="00386305">
        <w:rPr>
          <w:rFonts w:ascii="Times New Roman" w:hAnsi="Times New Roman" w:cs="Times New Roman"/>
          <w:b/>
          <w:bCs/>
          <w:sz w:val="24"/>
          <w:szCs w:val="24"/>
        </w:rPr>
        <w:t>автогородке</w:t>
      </w:r>
      <w:proofErr w:type="spellEnd"/>
      <w:r w:rsidRPr="00386305">
        <w:rPr>
          <w:rFonts w:ascii="Times New Roman" w:hAnsi="Times New Roman" w:cs="Times New Roman"/>
          <w:b/>
          <w:bCs/>
          <w:sz w:val="24"/>
          <w:szCs w:val="24"/>
        </w:rPr>
        <w:t>.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w:t>
      </w:r>
      <w:proofErr w:type="spellStart"/>
      <w:r w:rsidRPr="00386305">
        <w:rPr>
          <w:rFonts w:ascii="Times New Roman" w:hAnsi="Times New Roman" w:cs="Times New Roman"/>
          <w:sz w:val="24"/>
          <w:szCs w:val="24"/>
        </w:rPr>
        <w:t>автогородок</w:t>
      </w:r>
      <w:proofErr w:type="spellEnd"/>
      <w:r w:rsidRPr="00386305">
        <w:rPr>
          <w:rFonts w:ascii="Times New Roman" w:hAnsi="Times New Roman" w:cs="Times New Roman"/>
          <w:sz w:val="24"/>
          <w:szCs w:val="24"/>
        </w:rPr>
        <w:t xml:space="preserve"> и </w:t>
      </w:r>
      <w:proofErr w:type="spellStart"/>
      <w:r w:rsidRPr="00386305">
        <w:rPr>
          <w:rFonts w:ascii="Times New Roman" w:hAnsi="Times New Roman" w:cs="Times New Roman"/>
          <w:sz w:val="24"/>
          <w:szCs w:val="24"/>
        </w:rPr>
        <w:t>автоплощадка</w:t>
      </w:r>
      <w:proofErr w:type="spellEnd"/>
      <w:r w:rsidRPr="00386305">
        <w:rPr>
          <w:rFonts w:ascii="Times New Roman" w:hAnsi="Times New Roman" w:cs="Times New Roman"/>
          <w:sz w:val="24"/>
          <w:szCs w:val="24"/>
        </w:rPr>
        <w:t xml:space="preserve">.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w:t>
      </w:r>
      <w:proofErr w:type="spellStart"/>
      <w:r w:rsidRPr="00386305">
        <w:rPr>
          <w:rFonts w:ascii="Times New Roman" w:hAnsi="Times New Roman" w:cs="Times New Roman"/>
          <w:sz w:val="24"/>
          <w:szCs w:val="24"/>
        </w:rPr>
        <w:t>автогородков</w:t>
      </w:r>
      <w:proofErr w:type="spellEnd"/>
      <w:r w:rsidRPr="00386305">
        <w:rPr>
          <w:rFonts w:ascii="Times New Roman" w:hAnsi="Times New Roman" w:cs="Times New Roman"/>
          <w:sz w:val="24"/>
          <w:szCs w:val="24"/>
        </w:rPr>
        <w:t xml:space="preserve"> и </w:t>
      </w:r>
      <w:proofErr w:type="spellStart"/>
      <w:r w:rsidRPr="00386305">
        <w:rPr>
          <w:rFonts w:ascii="Times New Roman" w:hAnsi="Times New Roman" w:cs="Times New Roman"/>
          <w:sz w:val="24"/>
          <w:szCs w:val="24"/>
        </w:rPr>
        <w:t>автоплощадок</w:t>
      </w:r>
      <w:proofErr w:type="spellEnd"/>
      <w:r w:rsidRPr="00386305">
        <w:rPr>
          <w:rFonts w:ascii="Times New Roman" w:hAnsi="Times New Roman" w:cs="Times New Roman"/>
          <w:sz w:val="24"/>
          <w:szCs w:val="24"/>
        </w:rPr>
        <w:t xml:space="preserve">.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2.15. Тренинг по безопасному вождению на </w:t>
      </w:r>
      <w:proofErr w:type="spellStart"/>
      <w:r w:rsidRPr="00386305">
        <w:rPr>
          <w:rFonts w:ascii="Times New Roman" w:hAnsi="Times New Roman" w:cs="Times New Roman"/>
          <w:b/>
          <w:bCs/>
          <w:sz w:val="24"/>
          <w:szCs w:val="24"/>
        </w:rPr>
        <w:t>автоплощадке</w:t>
      </w:r>
      <w:proofErr w:type="spellEnd"/>
      <w:r w:rsidRPr="00386305">
        <w:rPr>
          <w:rFonts w:ascii="Times New Roman" w:hAnsi="Times New Roman" w:cs="Times New Roman"/>
          <w:b/>
          <w:bCs/>
          <w:sz w:val="24"/>
          <w:szCs w:val="24"/>
        </w:rPr>
        <w:t>.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176A25" w:rsidRPr="00386305" w:rsidRDefault="00176A25" w:rsidP="00176A25">
      <w:pPr>
        <w:spacing w:after="0" w:line="240" w:lineRule="auto"/>
        <w:ind w:firstLine="709"/>
        <w:jc w:val="both"/>
        <w:rPr>
          <w:rStyle w:val="apple-converted-space"/>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 xml:space="preserve">Тема 2.17. </w:t>
      </w:r>
      <w:r w:rsidRPr="00386305">
        <w:rPr>
          <w:rFonts w:ascii="Times New Roman" w:hAnsi="Times New Roman" w:cs="Times New Roman"/>
          <w:b/>
          <w:bCs/>
          <w:sz w:val="24"/>
          <w:szCs w:val="24"/>
        </w:rPr>
        <w:t xml:space="preserve">Освоение правил работы с электронными экзаменаторами. </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Организация утренников, смотров, викторин, </w:t>
      </w:r>
      <w:proofErr w:type="spellStart"/>
      <w:r w:rsidRPr="00386305">
        <w:rPr>
          <w:rFonts w:ascii="Times New Roman" w:hAnsi="Times New Roman" w:cs="Times New Roman"/>
          <w:sz w:val="24"/>
          <w:szCs w:val="24"/>
        </w:rPr>
        <w:t>КВНа</w:t>
      </w:r>
      <w:proofErr w:type="spellEnd"/>
      <w:r w:rsidRPr="00386305">
        <w:rPr>
          <w:rFonts w:ascii="Times New Roman" w:hAnsi="Times New Roman" w:cs="Times New Roman"/>
          <w:sz w:val="24"/>
          <w:szCs w:val="24"/>
        </w:rPr>
        <w:t xml:space="preserve">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176A25" w:rsidRDefault="00176A25" w:rsidP="00176A25">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176A25" w:rsidRPr="00386305" w:rsidRDefault="00176A25" w:rsidP="00176A25">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176A25" w:rsidRPr="00386305" w:rsidRDefault="00176A25" w:rsidP="00176A2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176A25" w:rsidRPr="00386305" w:rsidRDefault="00176A25" w:rsidP="00176A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176A2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176A25" w:rsidRPr="00386305" w:rsidRDefault="00176A25" w:rsidP="00176A25">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176A25" w:rsidRPr="00386305" w:rsidRDefault="00176A25" w:rsidP="00176A25">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176A25" w:rsidRPr="00386305" w:rsidRDefault="00176A25" w:rsidP="00176A25">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176A25" w:rsidRPr="00386305" w:rsidRDefault="00176A25" w:rsidP="00176A25">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176A25" w:rsidRPr="00386305" w:rsidRDefault="00176A25" w:rsidP="00176A25">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176A25" w:rsidRPr="00386305" w:rsidRDefault="00176A25" w:rsidP="00176A25">
      <w:pPr>
        <w:spacing w:after="0" w:line="240" w:lineRule="auto"/>
        <w:rPr>
          <w:rFonts w:ascii="Times New Roman" w:hAnsi="Times New Roman" w:cs="Times New Roman"/>
        </w:rPr>
      </w:pPr>
    </w:p>
    <w:p w:rsidR="00176A25" w:rsidRPr="00386305" w:rsidRDefault="00176A25" w:rsidP="00176A25">
      <w:pPr>
        <w:spacing w:after="0" w:line="240" w:lineRule="auto"/>
        <w:ind w:firstLine="540"/>
        <w:jc w:val="both"/>
        <w:outlineLvl w:val="0"/>
        <w:rPr>
          <w:rFonts w:ascii="Times New Roman" w:hAnsi="Times New Roman" w:cs="Times New Roman"/>
          <w:b/>
          <w:bCs/>
          <w:sz w:val="24"/>
          <w:szCs w:val="24"/>
        </w:rPr>
      </w:pPr>
    </w:p>
    <w:p w:rsidR="00FD1076" w:rsidRPr="00386305" w:rsidRDefault="00176A25" w:rsidP="006B7E55">
      <w:pPr>
        <w:pStyle w:val="1"/>
        <w:ind w:firstLine="180"/>
        <w:rPr>
          <w:rFonts w:ascii="Times New Roman" w:hAnsi="Times New Roman" w:cs="Times New Roman"/>
        </w:rPr>
      </w:pPr>
      <w:r>
        <w:rPr>
          <w:rFonts w:ascii="Times New Roman" w:hAnsi="Times New Roman" w:cs="Times New Roman"/>
        </w:rPr>
        <w:t>3. Т</w:t>
      </w:r>
      <w:r w:rsidR="00FD1076" w:rsidRPr="00386305">
        <w:rPr>
          <w:rFonts w:ascii="Times New Roman" w:hAnsi="Times New Roman" w:cs="Times New Roman"/>
        </w:rPr>
        <w:t>ематический план (5 класс)</w:t>
      </w:r>
      <w:r w:rsidR="006B7E55">
        <w:rPr>
          <w:rFonts w:ascii="Times New Roman" w:hAnsi="Times New Roman" w:cs="Times New Roman"/>
        </w:rPr>
        <w:t xml:space="preserve"> </w:t>
      </w:r>
      <w:r w:rsidR="00FD1076" w:rsidRPr="00386305">
        <w:rPr>
          <w:rFonts w:ascii="Times New Roman" w:hAnsi="Times New Roman" w:cs="Times New Roman"/>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4F10B7">
            <w:pPr>
              <w:spacing w:after="0" w:line="240" w:lineRule="auto"/>
              <w:jc w:val="center"/>
              <w:rPr>
                <w:rFonts w:ascii="Times New Roman" w:hAnsi="Times New Roman" w:cs="Times New Roman"/>
                <w:b/>
                <w:bCs/>
                <w:sz w:val="24"/>
                <w:szCs w:val="24"/>
              </w:rPr>
            </w:pPr>
            <w:proofErr w:type="spellStart"/>
            <w:r w:rsidRPr="00386305">
              <w:rPr>
                <w:rFonts w:ascii="Times New Roman" w:hAnsi="Times New Roman" w:cs="Times New Roman"/>
                <w:b/>
                <w:bCs/>
                <w:sz w:val="24"/>
                <w:szCs w:val="24"/>
              </w:rPr>
              <w:t>п</w:t>
            </w:r>
            <w:proofErr w:type="spellEnd"/>
            <w:r w:rsidRPr="00386305">
              <w:rPr>
                <w:rFonts w:ascii="Times New Roman" w:hAnsi="Times New Roman" w:cs="Times New Roman"/>
                <w:b/>
                <w:bCs/>
                <w:sz w:val="24"/>
                <w:szCs w:val="24"/>
              </w:rPr>
              <w:t>/</w:t>
            </w:r>
            <w:proofErr w:type="spellStart"/>
            <w:r w:rsidRPr="00386305">
              <w:rPr>
                <w:rFonts w:ascii="Times New Roman" w:hAnsi="Times New Roman" w:cs="Times New Roman"/>
                <w:b/>
                <w:bCs/>
                <w:sz w:val="24"/>
                <w:szCs w:val="24"/>
              </w:rPr>
              <w:t>п</w:t>
            </w:r>
            <w:proofErr w:type="spellEnd"/>
          </w:p>
        </w:tc>
        <w:tc>
          <w:tcPr>
            <w:tcW w:w="4785"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8E29F8">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trHeight w:val="278"/>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561"/>
          <w:jc w:val="center"/>
        </w:trPr>
        <w:tc>
          <w:tcPr>
            <w:tcW w:w="5580" w:type="dxa"/>
            <w:gridSpan w:val="2"/>
            <w:vAlign w:val="center"/>
          </w:tcPr>
          <w:p w:rsidR="00FD1076" w:rsidRPr="00386305" w:rsidRDefault="00FD107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FD1076" w:rsidRPr="00386305" w:rsidRDefault="00FD1076" w:rsidP="008D5E38">
      <w:pPr>
        <w:jc w:val="center"/>
        <w:rPr>
          <w:rFonts w:ascii="Times New Roman" w:hAnsi="Times New Roman" w:cs="Times New Roman"/>
          <w:b/>
          <w:bCs/>
          <w:sz w:val="24"/>
          <w:szCs w:val="24"/>
        </w:rPr>
        <w:sectPr w:rsidR="00FD1076" w:rsidRPr="00386305" w:rsidSect="00B2293E">
          <w:footerReference w:type="default" r:id="rId7"/>
          <w:pgSz w:w="11906" w:h="16838"/>
          <w:pgMar w:top="902" w:right="624" w:bottom="1134" w:left="1531" w:header="709" w:footer="709" w:gutter="170"/>
          <w:cols w:space="708"/>
          <w:titlePg/>
          <w:docGrid w:linePitch="360"/>
        </w:sectPr>
      </w:pPr>
    </w:p>
    <w:p w:rsidR="00FD1076" w:rsidRPr="00386305" w:rsidRDefault="00176A25" w:rsidP="00B94ADA">
      <w:pPr>
        <w:spacing w:after="0" w:line="240" w:lineRule="auto"/>
        <w:ind w:firstLine="180"/>
        <w:jc w:val="center"/>
        <w:rPr>
          <w:rFonts w:ascii="Times New Roman" w:hAnsi="Times New Roman" w:cs="Times New Roman"/>
          <w:b/>
          <w:bCs/>
          <w:sz w:val="24"/>
          <w:szCs w:val="24"/>
        </w:rPr>
      </w:pPr>
      <w:r>
        <w:rPr>
          <w:rFonts w:ascii="Times New Roman" w:hAnsi="Times New Roman" w:cs="Times New Roman"/>
          <w:b/>
          <w:bCs/>
          <w:sz w:val="24"/>
          <w:szCs w:val="24"/>
        </w:rPr>
        <w:lastRenderedPageBreak/>
        <w:t>Т</w:t>
      </w:r>
      <w:r w:rsidR="00FD1076" w:rsidRPr="00386305">
        <w:rPr>
          <w:rFonts w:ascii="Times New Roman" w:hAnsi="Times New Roman" w:cs="Times New Roman"/>
          <w:b/>
          <w:bCs/>
          <w:sz w:val="24"/>
          <w:szCs w:val="24"/>
        </w:rPr>
        <w:t>ематический план (6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6B7E55">
        <w:trPr>
          <w:trHeight w:val="489"/>
          <w:jc w:val="center"/>
        </w:trPr>
        <w:tc>
          <w:tcPr>
            <w:tcW w:w="795" w:type="dxa"/>
            <w:vMerge w:val="restart"/>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w:t>
            </w:r>
          </w:p>
          <w:p w:rsidR="00FD1076" w:rsidRPr="006B7E55" w:rsidRDefault="00FD1076" w:rsidP="00D767C3">
            <w:pPr>
              <w:spacing w:after="0" w:line="240" w:lineRule="auto"/>
              <w:jc w:val="center"/>
              <w:rPr>
                <w:rFonts w:ascii="Times New Roman" w:hAnsi="Times New Roman" w:cs="Times New Roman"/>
                <w:b/>
                <w:bCs/>
                <w:sz w:val="24"/>
                <w:szCs w:val="24"/>
              </w:rPr>
            </w:pPr>
            <w:proofErr w:type="spellStart"/>
            <w:r w:rsidRPr="006B7E55">
              <w:rPr>
                <w:rFonts w:ascii="Times New Roman" w:hAnsi="Times New Roman" w:cs="Times New Roman"/>
                <w:b/>
                <w:bCs/>
                <w:sz w:val="24"/>
                <w:szCs w:val="24"/>
              </w:rPr>
              <w:t>п</w:t>
            </w:r>
            <w:proofErr w:type="spellEnd"/>
            <w:r w:rsidRPr="006B7E55">
              <w:rPr>
                <w:rFonts w:ascii="Times New Roman" w:hAnsi="Times New Roman" w:cs="Times New Roman"/>
                <w:b/>
                <w:bCs/>
                <w:sz w:val="24"/>
                <w:szCs w:val="24"/>
              </w:rPr>
              <w:t>/</w:t>
            </w:r>
            <w:proofErr w:type="spellStart"/>
            <w:r w:rsidRPr="006B7E55">
              <w:rPr>
                <w:rFonts w:ascii="Times New Roman" w:hAnsi="Times New Roman" w:cs="Times New Roman"/>
                <w:b/>
                <w:bCs/>
                <w:sz w:val="24"/>
                <w:szCs w:val="24"/>
              </w:rPr>
              <w:t>п</w:t>
            </w:r>
            <w:proofErr w:type="spellEnd"/>
          </w:p>
        </w:tc>
        <w:tc>
          <w:tcPr>
            <w:tcW w:w="4785" w:type="dxa"/>
            <w:vMerge w:val="restart"/>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Разделы и темы программы</w:t>
            </w:r>
          </w:p>
        </w:tc>
        <w:tc>
          <w:tcPr>
            <w:tcW w:w="3930" w:type="dxa"/>
            <w:gridSpan w:val="2"/>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Количество часов</w:t>
            </w:r>
          </w:p>
        </w:tc>
      </w:tr>
      <w:tr w:rsidR="00FD1076" w:rsidRPr="006B7E55">
        <w:trPr>
          <w:jc w:val="center"/>
        </w:trPr>
        <w:tc>
          <w:tcPr>
            <w:tcW w:w="795" w:type="dxa"/>
            <w:vMerge/>
          </w:tcPr>
          <w:p w:rsidR="00FD1076" w:rsidRPr="006B7E55" w:rsidRDefault="00FD1076" w:rsidP="00D767C3">
            <w:pPr>
              <w:spacing w:after="0" w:line="240" w:lineRule="auto"/>
              <w:ind w:firstLine="180"/>
              <w:jc w:val="center"/>
              <w:rPr>
                <w:rFonts w:ascii="Times New Roman" w:hAnsi="Times New Roman" w:cs="Times New Roman"/>
                <w:b/>
                <w:bCs/>
                <w:sz w:val="24"/>
                <w:szCs w:val="24"/>
              </w:rPr>
            </w:pPr>
          </w:p>
        </w:tc>
        <w:tc>
          <w:tcPr>
            <w:tcW w:w="4785" w:type="dxa"/>
            <w:vMerge/>
          </w:tcPr>
          <w:p w:rsidR="00FD1076" w:rsidRPr="006B7E55" w:rsidRDefault="00FD1076" w:rsidP="00D767C3">
            <w:pPr>
              <w:spacing w:after="0" w:line="240" w:lineRule="auto"/>
              <w:ind w:firstLine="180"/>
              <w:jc w:val="center"/>
              <w:rPr>
                <w:rFonts w:ascii="Times New Roman" w:hAnsi="Times New Roman" w:cs="Times New Roman"/>
                <w:b/>
                <w:bCs/>
                <w:sz w:val="24"/>
                <w:szCs w:val="24"/>
              </w:rPr>
            </w:pPr>
          </w:p>
        </w:tc>
        <w:tc>
          <w:tcPr>
            <w:tcW w:w="2071"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теоретические</w:t>
            </w:r>
          </w:p>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знания</w:t>
            </w:r>
          </w:p>
        </w:tc>
        <w:tc>
          <w:tcPr>
            <w:tcW w:w="1859"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практическая</w:t>
            </w:r>
          </w:p>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деятельность</w:t>
            </w:r>
          </w:p>
        </w:tc>
      </w:tr>
      <w:tr w:rsidR="00FD1076" w:rsidRPr="006B7E55">
        <w:trPr>
          <w:trHeight w:val="277"/>
          <w:jc w:val="center"/>
        </w:trPr>
        <w:tc>
          <w:tcPr>
            <w:tcW w:w="795"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1.</w:t>
            </w:r>
          </w:p>
        </w:tc>
        <w:tc>
          <w:tcPr>
            <w:tcW w:w="4785" w:type="dxa"/>
          </w:tcPr>
          <w:p w:rsidR="00FD1076" w:rsidRPr="006B7E55" w:rsidRDefault="00FD1076" w:rsidP="00D767C3">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Раздел 1: «Юные инспектора движения»</w:t>
            </w:r>
          </w:p>
          <w:p w:rsidR="00FD1076" w:rsidRPr="006B7E55" w:rsidRDefault="00FD1076" w:rsidP="00D767C3">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(4 часа)</w:t>
            </w:r>
          </w:p>
        </w:tc>
        <w:tc>
          <w:tcPr>
            <w:tcW w:w="2071"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2</w:t>
            </w:r>
          </w:p>
        </w:tc>
        <w:tc>
          <w:tcPr>
            <w:tcW w:w="1859"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2</w:t>
            </w:r>
          </w:p>
        </w:tc>
      </w:tr>
      <w:tr w:rsidR="00FD1076" w:rsidRPr="006B7E55">
        <w:trPr>
          <w:trHeight w:val="278"/>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1.1.</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Вводное занятие. Инструктаж по ТБ.</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1.2.</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Входное тестирование.</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1.3.</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Ветераны ГАИ. Помним и гордимся!</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2.</w:t>
            </w:r>
          </w:p>
        </w:tc>
        <w:tc>
          <w:tcPr>
            <w:tcW w:w="4785" w:type="dxa"/>
          </w:tcPr>
          <w:p w:rsidR="00FD1076" w:rsidRPr="006B7E55" w:rsidRDefault="00FD1076" w:rsidP="00D767C3">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8</w:t>
            </w:r>
          </w:p>
        </w:tc>
        <w:tc>
          <w:tcPr>
            <w:tcW w:w="1859"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15</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2.1.</w:t>
            </w:r>
          </w:p>
        </w:tc>
        <w:tc>
          <w:tcPr>
            <w:tcW w:w="4785" w:type="dxa"/>
          </w:tcPr>
          <w:p w:rsidR="00FD1076" w:rsidRPr="006B7E55" w:rsidRDefault="00FD1076" w:rsidP="00AF3A90">
            <w:pPr>
              <w:pStyle w:val="2"/>
              <w:rPr>
                <w:rFonts w:ascii="Times New Roman" w:hAnsi="Times New Roman" w:cs="Times New Roman"/>
              </w:rPr>
            </w:pPr>
            <w:r w:rsidRPr="006B7E55">
              <w:rPr>
                <w:rFonts w:ascii="Times New Roman" w:hAnsi="Times New Roman" w:cs="Times New Roman"/>
                <w:lang w:eastAsia="en-US"/>
              </w:rPr>
              <w:t>Дорожные опасности нашего города (населенного пункта)</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2.2.</w:t>
            </w:r>
          </w:p>
        </w:tc>
        <w:tc>
          <w:tcPr>
            <w:tcW w:w="4785" w:type="dxa"/>
          </w:tcPr>
          <w:p w:rsidR="00FD1076" w:rsidRPr="006B7E55" w:rsidRDefault="00FD1076" w:rsidP="00AF3A90">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Дорожно-транспортные происшествия.</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2.3.</w:t>
            </w:r>
          </w:p>
        </w:tc>
        <w:tc>
          <w:tcPr>
            <w:tcW w:w="4785" w:type="dxa"/>
          </w:tcPr>
          <w:p w:rsidR="00FD1076" w:rsidRPr="006B7E55" w:rsidRDefault="00FD1076" w:rsidP="00AF3A90">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Остановочный путь и скорость автомобиля.</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2.4.</w:t>
            </w:r>
          </w:p>
        </w:tc>
        <w:tc>
          <w:tcPr>
            <w:tcW w:w="4785" w:type="dxa"/>
          </w:tcPr>
          <w:p w:rsidR="00FD1076" w:rsidRPr="006B7E55" w:rsidRDefault="00FD1076" w:rsidP="00AF3A90">
            <w:pPr>
              <w:spacing w:after="0" w:line="240" w:lineRule="auto"/>
              <w:rPr>
                <w:rFonts w:ascii="Times New Roman" w:hAnsi="Times New Roman" w:cs="Times New Roman"/>
                <w:sz w:val="24"/>
                <w:szCs w:val="24"/>
              </w:rPr>
            </w:pPr>
            <w:proofErr w:type="spellStart"/>
            <w:r w:rsidRPr="006B7E55">
              <w:rPr>
                <w:rFonts w:ascii="Times New Roman" w:hAnsi="Times New Roman" w:cs="Times New Roman"/>
                <w:sz w:val="24"/>
                <w:szCs w:val="24"/>
              </w:rPr>
              <w:t>Световозвращательные</w:t>
            </w:r>
            <w:proofErr w:type="spellEnd"/>
            <w:r w:rsidRPr="006B7E55">
              <w:rPr>
                <w:rFonts w:ascii="Times New Roman" w:hAnsi="Times New Roman" w:cs="Times New Roman"/>
                <w:sz w:val="24"/>
                <w:szCs w:val="24"/>
              </w:rPr>
              <w:t xml:space="preserve"> элементы.</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2.5.</w:t>
            </w:r>
          </w:p>
        </w:tc>
        <w:tc>
          <w:tcPr>
            <w:tcW w:w="4785" w:type="dxa"/>
          </w:tcPr>
          <w:p w:rsidR="00FD1076" w:rsidRPr="006B7E55" w:rsidRDefault="00FD1076" w:rsidP="00AF3A90">
            <w:pPr>
              <w:pStyle w:val="2"/>
              <w:rPr>
                <w:rFonts w:ascii="Times New Roman" w:hAnsi="Times New Roman" w:cs="Times New Roman"/>
              </w:rPr>
            </w:pPr>
            <w:r w:rsidRPr="006B7E55">
              <w:rPr>
                <w:rFonts w:ascii="Times New Roman" w:hAnsi="Times New Roman" w:cs="Times New Roman"/>
              </w:rPr>
              <w:t>Нерегулируемые перекрестки.</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2.6.</w:t>
            </w:r>
          </w:p>
        </w:tc>
        <w:tc>
          <w:tcPr>
            <w:tcW w:w="4785" w:type="dxa"/>
          </w:tcPr>
          <w:p w:rsidR="00FD1076" w:rsidRPr="006B7E55" w:rsidRDefault="00FD1076" w:rsidP="00AF3A90">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2.7.</w:t>
            </w:r>
          </w:p>
        </w:tc>
        <w:tc>
          <w:tcPr>
            <w:tcW w:w="4785" w:type="dxa"/>
          </w:tcPr>
          <w:p w:rsidR="00FD1076" w:rsidRPr="006B7E55" w:rsidRDefault="00FD1076" w:rsidP="00F01851">
            <w:pPr>
              <w:pStyle w:val="2"/>
              <w:jc w:val="both"/>
              <w:rPr>
                <w:rFonts w:ascii="Times New Roman" w:hAnsi="Times New Roman" w:cs="Times New Roman"/>
              </w:rPr>
            </w:pPr>
            <w:r w:rsidRPr="006B7E55">
              <w:rPr>
                <w:rFonts w:ascii="Times New Roman" w:hAnsi="Times New Roman" w:cs="Times New Roman"/>
              </w:rPr>
              <w:t xml:space="preserve">Поездка в автобусе, троллейбусе, в трамвае. </w:t>
            </w:r>
          </w:p>
        </w:tc>
        <w:tc>
          <w:tcPr>
            <w:tcW w:w="2071" w:type="dxa"/>
          </w:tcPr>
          <w:p w:rsidR="00FD1076" w:rsidRPr="006B7E55" w:rsidRDefault="00FD1076" w:rsidP="0010105E">
            <w:pPr>
              <w:spacing w:after="0" w:line="240" w:lineRule="auto"/>
              <w:ind w:firstLine="180"/>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2.8.</w:t>
            </w:r>
          </w:p>
        </w:tc>
        <w:tc>
          <w:tcPr>
            <w:tcW w:w="4785" w:type="dxa"/>
          </w:tcPr>
          <w:p w:rsidR="00FD1076" w:rsidRPr="006B7E55" w:rsidRDefault="00FD1076" w:rsidP="00F01851">
            <w:pPr>
              <w:pStyle w:val="2"/>
              <w:jc w:val="both"/>
              <w:rPr>
                <w:rFonts w:ascii="Times New Roman" w:hAnsi="Times New Roman" w:cs="Times New Roman"/>
              </w:rPr>
            </w:pPr>
            <w:r w:rsidRPr="006B7E55">
              <w:rPr>
                <w:rFonts w:ascii="Times New Roman" w:hAnsi="Times New Roman" w:cs="Times New Roman"/>
              </w:rPr>
              <w:t>Перевозка пассажиров.</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2.9.</w:t>
            </w:r>
          </w:p>
        </w:tc>
        <w:tc>
          <w:tcPr>
            <w:tcW w:w="4785" w:type="dxa"/>
          </w:tcPr>
          <w:p w:rsidR="00FD1076" w:rsidRPr="006B7E55" w:rsidRDefault="00FD1076" w:rsidP="00AF3A90">
            <w:pPr>
              <w:pStyle w:val="31"/>
              <w:jc w:val="left"/>
              <w:rPr>
                <w:rFonts w:ascii="Times New Roman" w:hAnsi="Times New Roman" w:cs="Times New Roman"/>
              </w:rPr>
            </w:pPr>
            <w:r w:rsidRPr="006B7E5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5</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2.10.</w:t>
            </w:r>
          </w:p>
        </w:tc>
        <w:tc>
          <w:tcPr>
            <w:tcW w:w="4785" w:type="dxa"/>
          </w:tcPr>
          <w:p w:rsidR="00FD1076" w:rsidRPr="006B7E55" w:rsidRDefault="00FD1076" w:rsidP="00AF3A90">
            <w:pPr>
              <w:pStyle w:val="31"/>
              <w:jc w:val="left"/>
              <w:rPr>
                <w:rFonts w:ascii="Times New Roman" w:hAnsi="Times New Roman" w:cs="Times New Roman"/>
              </w:rPr>
            </w:pPr>
            <w:r w:rsidRPr="006B7E55">
              <w:rPr>
                <w:rFonts w:ascii="Times New Roman" w:hAnsi="Times New Roman" w:cs="Times New Roman"/>
              </w:rPr>
              <w:t xml:space="preserve">Тренинг по безопасному вождению на </w:t>
            </w:r>
            <w:proofErr w:type="spellStart"/>
            <w:r w:rsidRPr="006B7E55">
              <w:rPr>
                <w:rFonts w:ascii="Times New Roman" w:hAnsi="Times New Roman" w:cs="Times New Roman"/>
              </w:rPr>
              <w:t>автоплощадке</w:t>
            </w:r>
            <w:proofErr w:type="spellEnd"/>
            <w:r w:rsidRPr="006B7E55">
              <w:rPr>
                <w:rFonts w:ascii="Times New Roman" w:hAnsi="Times New Roman" w:cs="Times New Roman"/>
              </w:rPr>
              <w:t>.</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2.11.</w:t>
            </w:r>
          </w:p>
        </w:tc>
        <w:tc>
          <w:tcPr>
            <w:tcW w:w="4785" w:type="dxa"/>
          </w:tcPr>
          <w:p w:rsidR="00FD1076" w:rsidRPr="006B7E55" w:rsidRDefault="00FD1076" w:rsidP="00AF3A90">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Освоение правил работы с электронными экзаменаторами.</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2.12.</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2.13.</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3</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3.</w:t>
            </w:r>
          </w:p>
        </w:tc>
        <w:tc>
          <w:tcPr>
            <w:tcW w:w="4785" w:type="dxa"/>
          </w:tcPr>
          <w:p w:rsidR="00FD1076" w:rsidRPr="006B7E55" w:rsidRDefault="00FD1076" w:rsidP="00D767C3">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5</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3.1.</w:t>
            </w:r>
          </w:p>
        </w:tc>
        <w:tc>
          <w:tcPr>
            <w:tcW w:w="4785" w:type="dxa"/>
          </w:tcPr>
          <w:p w:rsidR="00FD1076" w:rsidRPr="006B7E55" w:rsidRDefault="00FD1076" w:rsidP="002437A4">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3.2.</w:t>
            </w:r>
          </w:p>
        </w:tc>
        <w:tc>
          <w:tcPr>
            <w:tcW w:w="4785" w:type="dxa"/>
          </w:tcPr>
          <w:p w:rsidR="00FD1076" w:rsidRPr="006B7E55" w:rsidRDefault="00FD1076" w:rsidP="002437A4">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 xml:space="preserve">Оказание ПМП при ушибах. </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2</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3.3.</w:t>
            </w:r>
          </w:p>
        </w:tc>
        <w:tc>
          <w:tcPr>
            <w:tcW w:w="4785" w:type="dxa"/>
          </w:tcPr>
          <w:p w:rsidR="00FD1076" w:rsidRPr="006B7E55" w:rsidRDefault="00FD1076" w:rsidP="002437A4">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Оказание ПМП при кровотечениях.</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3.4.</w:t>
            </w:r>
          </w:p>
        </w:tc>
        <w:tc>
          <w:tcPr>
            <w:tcW w:w="4785" w:type="dxa"/>
          </w:tcPr>
          <w:p w:rsidR="00FD1076" w:rsidRPr="006B7E55" w:rsidRDefault="00FD1076" w:rsidP="002437A4">
            <w:pPr>
              <w:spacing w:after="0" w:line="240" w:lineRule="auto"/>
              <w:rPr>
                <w:rFonts w:ascii="Times New Roman" w:hAnsi="Times New Roman" w:cs="Times New Roman"/>
                <w:sz w:val="24"/>
                <w:szCs w:val="24"/>
              </w:rPr>
            </w:pPr>
            <w:r w:rsidRPr="006B7E55">
              <w:rPr>
                <w:rFonts w:ascii="Times New Roman" w:hAnsi="Times New Roman" w:cs="Times New Roman"/>
                <w:sz w:val="24"/>
                <w:szCs w:val="24"/>
              </w:rPr>
              <w:t>Оказание ПМП при переломах.</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2</w:t>
            </w: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b/>
                <w:bCs/>
                <w:sz w:val="24"/>
                <w:szCs w:val="24"/>
              </w:rPr>
            </w:pPr>
            <w:r w:rsidRPr="006B7E55">
              <w:rPr>
                <w:rFonts w:ascii="Times New Roman" w:hAnsi="Times New Roman" w:cs="Times New Roman"/>
                <w:b/>
                <w:bCs/>
                <w:sz w:val="24"/>
                <w:szCs w:val="24"/>
              </w:rPr>
              <w:t>4.</w:t>
            </w:r>
          </w:p>
        </w:tc>
        <w:tc>
          <w:tcPr>
            <w:tcW w:w="4785" w:type="dxa"/>
          </w:tcPr>
          <w:p w:rsidR="00FD1076" w:rsidRPr="006B7E55" w:rsidRDefault="00FD1076" w:rsidP="00D767C3">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Раздел 4: Итоговое тестирование (1 час)</w:t>
            </w:r>
          </w:p>
        </w:tc>
        <w:tc>
          <w:tcPr>
            <w:tcW w:w="2071" w:type="dxa"/>
          </w:tcPr>
          <w:p w:rsidR="00FD1076" w:rsidRPr="006B7E55" w:rsidRDefault="00FD1076" w:rsidP="00D767C3">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jc w:val="center"/>
        </w:trPr>
        <w:tc>
          <w:tcPr>
            <w:tcW w:w="795" w:type="dxa"/>
          </w:tcPr>
          <w:p w:rsidR="00FD1076" w:rsidRPr="006B7E55" w:rsidRDefault="00FD1076" w:rsidP="00D767C3">
            <w:pPr>
              <w:spacing w:after="0" w:line="240" w:lineRule="auto"/>
              <w:jc w:val="center"/>
              <w:rPr>
                <w:rFonts w:ascii="Times New Roman" w:hAnsi="Times New Roman" w:cs="Times New Roman"/>
                <w:sz w:val="24"/>
                <w:szCs w:val="24"/>
              </w:rPr>
            </w:pPr>
            <w:r w:rsidRPr="006B7E55">
              <w:rPr>
                <w:rFonts w:ascii="Times New Roman" w:hAnsi="Times New Roman" w:cs="Times New Roman"/>
                <w:sz w:val="24"/>
                <w:szCs w:val="24"/>
              </w:rPr>
              <w:t>4.1.</w:t>
            </w:r>
          </w:p>
        </w:tc>
        <w:tc>
          <w:tcPr>
            <w:tcW w:w="4785" w:type="dxa"/>
          </w:tcPr>
          <w:p w:rsidR="00FD1076" w:rsidRPr="006B7E55" w:rsidRDefault="00FD1076" w:rsidP="00D767C3">
            <w:pPr>
              <w:spacing w:after="0" w:line="240" w:lineRule="auto"/>
              <w:ind w:hanging="2"/>
              <w:rPr>
                <w:rFonts w:ascii="Times New Roman" w:hAnsi="Times New Roman" w:cs="Times New Roman"/>
                <w:sz w:val="24"/>
                <w:szCs w:val="24"/>
              </w:rPr>
            </w:pPr>
            <w:r w:rsidRPr="006B7E55">
              <w:rPr>
                <w:rFonts w:ascii="Times New Roman" w:hAnsi="Times New Roman" w:cs="Times New Roman"/>
                <w:sz w:val="24"/>
                <w:szCs w:val="24"/>
              </w:rPr>
              <w:t>Основы обеспечения безопасности дорожного движения</w:t>
            </w:r>
          </w:p>
        </w:tc>
        <w:tc>
          <w:tcPr>
            <w:tcW w:w="2071" w:type="dxa"/>
          </w:tcPr>
          <w:p w:rsidR="00FD1076" w:rsidRPr="006B7E55" w:rsidRDefault="00FD1076" w:rsidP="00D767C3">
            <w:pPr>
              <w:spacing w:after="0" w:line="240" w:lineRule="auto"/>
              <w:ind w:firstLine="180"/>
              <w:jc w:val="center"/>
              <w:rPr>
                <w:rFonts w:ascii="Times New Roman" w:hAnsi="Times New Roman" w:cs="Times New Roman"/>
                <w:sz w:val="24"/>
                <w:szCs w:val="24"/>
              </w:rPr>
            </w:pPr>
            <w:r w:rsidRPr="006B7E55">
              <w:rPr>
                <w:rFonts w:ascii="Times New Roman" w:hAnsi="Times New Roman" w:cs="Times New Roman"/>
                <w:sz w:val="24"/>
                <w:szCs w:val="24"/>
              </w:rPr>
              <w:t>1</w:t>
            </w:r>
          </w:p>
        </w:tc>
        <w:tc>
          <w:tcPr>
            <w:tcW w:w="1859" w:type="dxa"/>
          </w:tcPr>
          <w:p w:rsidR="00FD1076" w:rsidRPr="006B7E55" w:rsidRDefault="00FD1076" w:rsidP="00D767C3">
            <w:pPr>
              <w:spacing w:after="0" w:line="240" w:lineRule="auto"/>
              <w:ind w:firstLine="180"/>
              <w:jc w:val="center"/>
              <w:rPr>
                <w:rFonts w:ascii="Times New Roman" w:hAnsi="Times New Roman" w:cs="Times New Roman"/>
                <w:sz w:val="24"/>
                <w:szCs w:val="24"/>
              </w:rPr>
            </w:pPr>
          </w:p>
        </w:tc>
      </w:tr>
      <w:tr w:rsidR="00FD1076" w:rsidRPr="006B7E55">
        <w:trPr>
          <w:trHeight w:val="601"/>
          <w:jc w:val="center"/>
        </w:trPr>
        <w:tc>
          <w:tcPr>
            <w:tcW w:w="5580" w:type="dxa"/>
            <w:gridSpan w:val="2"/>
            <w:vAlign w:val="center"/>
          </w:tcPr>
          <w:p w:rsidR="00FD1076" w:rsidRPr="006B7E55" w:rsidRDefault="00FD1076" w:rsidP="00603CA8">
            <w:pPr>
              <w:spacing w:after="0" w:line="240" w:lineRule="auto"/>
              <w:ind w:hanging="2"/>
              <w:rPr>
                <w:rFonts w:ascii="Times New Roman" w:hAnsi="Times New Roman" w:cs="Times New Roman"/>
                <w:b/>
                <w:bCs/>
                <w:sz w:val="24"/>
                <w:szCs w:val="24"/>
              </w:rPr>
            </w:pPr>
            <w:r w:rsidRPr="006B7E55">
              <w:rPr>
                <w:rFonts w:ascii="Times New Roman" w:hAnsi="Times New Roman" w:cs="Times New Roman"/>
                <w:b/>
                <w:bCs/>
                <w:sz w:val="24"/>
                <w:szCs w:val="24"/>
              </w:rPr>
              <w:t>ИТОГО: 34 часа</w:t>
            </w:r>
          </w:p>
        </w:tc>
        <w:tc>
          <w:tcPr>
            <w:tcW w:w="2071" w:type="dxa"/>
            <w:vAlign w:val="center"/>
          </w:tcPr>
          <w:p w:rsidR="00FD1076" w:rsidRPr="006B7E55" w:rsidRDefault="00FD1076" w:rsidP="00603CA8">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12</w:t>
            </w:r>
          </w:p>
        </w:tc>
        <w:tc>
          <w:tcPr>
            <w:tcW w:w="1859" w:type="dxa"/>
            <w:vAlign w:val="center"/>
          </w:tcPr>
          <w:p w:rsidR="00FD1076" w:rsidRPr="006B7E55" w:rsidRDefault="00FD1076" w:rsidP="00603CA8">
            <w:pPr>
              <w:spacing w:after="0" w:line="240" w:lineRule="auto"/>
              <w:ind w:firstLine="180"/>
              <w:jc w:val="center"/>
              <w:rPr>
                <w:rFonts w:ascii="Times New Roman" w:hAnsi="Times New Roman" w:cs="Times New Roman"/>
                <w:b/>
                <w:bCs/>
                <w:sz w:val="24"/>
                <w:szCs w:val="24"/>
              </w:rPr>
            </w:pPr>
            <w:r w:rsidRPr="006B7E55">
              <w:rPr>
                <w:rFonts w:ascii="Times New Roman" w:hAnsi="Times New Roman" w:cs="Times New Roman"/>
                <w:b/>
                <w:bCs/>
                <w:sz w:val="24"/>
                <w:szCs w:val="24"/>
              </w:rPr>
              <w:t>22</w:t>
            </w:r>
          </w:p>
        </w:tc>
      </w:tr>
    </w:tbl>
    <w:p w:rsidR="00FD1076" w:rsidRDefault="00FD1076" w:rsidP="005C4504">
      <w:pPr>
        <w:jc w:val="center"/>
        <w:rPr>
          <w:rFonts w:ascii="Times New Roman" w:hAnsi="Times New Roman" w:cs="Times New Roman"/>
          <w:b/>
          <w:bCs/>
          <w:sz w:val="24"/>
          <w:szCs w:val="24"/>
        </w:rPr>
      </w:pPr>
    </w:p>
    <w:p w:rsidR="00FD1076" w:rsidRPr="00386305" w:rsidRDefault="00FD1076" w:rsidP="00CF2465">
      <w:pPr>
        <w:jc w:val="center"/>
        <w:rPr>
          <w:rFonts w:ascii="Times New Roman" w:hAnsi="Times New Roman" w:cs="Times New Roman"/>
          <w:b/>
          <w:bCs/>
          <w:sz w:val="24"/>
          <w:szCs w:val="24"/>
        </w:rPr>
        <w:sectPr w:rsidR="00FD1076" w:rsidRPr="00386305" w:rsidSect="005C4504">
          <w:pgSz w:w="11906" w:h="16838"/>
          <w:pgMar w:top="902" w:right="1133" w:bottom="1134" w:left="1531" w:header="709" w:footer="709" w:gutter="170"/>
          <w:cols w:space="708"/>
          <w:docGrid w:linePitch="360"/>
        </w:sectPr>
      </w:pPr>
    </w:p>
    <w:p w:rsidR="00FD1076" w:rsidRPr="00386305" w:rsidRDefault="00176A25" w:rsidP="00960AB5">
      <w:pPr>
        <w:pStyle w:val="1"/>
        <w:ind w:firstLine="180"/>
        <w:rPr>
          <w:rFonts w:ascii="Times New Roman" w:hAnsi="Times New Roman" w:cs="Times New Roman"/>
        </w:rPr>
      </w:pPr>
      <w:r>
        <w:rPr>
          <w:rFonts w:ascii="Times New Roman" w:hAnsi="Times New Roman" w:cs="Times New Roman"/>
        </w:rPr>
        <w:lastRenderedPageBreak/>
        <w:t>Т</w:t>
      </w:r>
      <w:r w:rsidR="00FD1076" w:rsidRPr="00386305">
        <w:rPr>
          <w:rFonts w:ascii="Times New Roman" w:hAnsi="Times New Roman" w:cs="Times New Roman"/>
        </w:rPr>
        <w:t>ематический план (7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5056"/>
        <w:gridCol w:w="1980"/>
        <w:gridCol w:w="1772"/>
      </w:tblGrid>
      <w:tr w:rsidR="00FD1076" w:rsidRPr="006B7E55">
        <w:trPr>
          <w:trHeight w:val="489"/>
          <w:jc w:val="center"/>
        </w:trPr>
        <w:tc>
          <w:tcPr>
            <w:tcW w:w="856" w:type="dxa"/>
            <w:vMerge w:val="restart"/>
          </w:tcPr>
          <w:p w:rsidR="00FD1076" w:rsidRPr="006B7E55" w:rsidRDefault="00FD1076" w:rsidP="00B94ADA">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w:t>
            </w:r>
          </w:p>
          <w:p w:rsidR="00FD1076" w:rsidRPr="006B7E55" w:rsidRDefault="00FD1076" w:rsidP="00B94ADA">
            <w:pPr>
              <w:spacing w:after="0" w:line="240" w:lineRule="auto"/>
              <w:jc w:val="center"/>
              <w:rPr>
                <w:rFonts w:ascii="Times New Roman" w:hAnsi="Times New Roman" w:cs="Times New Roman"/>
                <w:b/>
                <w:bCs/>
                <w:szCs w:val="24"/>
              </w:rPr>
            </w:pPr>
            <w:proofErr w:type="spellStart"/>
            <w:r w:rsidRPr="006B7E55">
              <w:rPr>
                <w:rFonts w:ascii="Times New Roman" w:hAnsi="Times New Roman" w:cs="Times New Roman"/>
                <w:b/>
                <w:bCs/>
                <w:szCs w:val="24"/>
              </w:rPr>
              <w:t>п</w:t>
            </w:r>
            <w:proofErr w:type="spellEnd"/>
            <w:r w:rsidRPr="006B7E55">
              <w:rPr>
                <w:rFonts w:ascii="Times New Roman" w:hAnsi="Times New Roman" w:cs="Times New Roman"/>
                <w:b/>
                <w:bCs/>
                <w:szCs w:val="24"/>
              </w:rPr>
              <w:t>/</w:t>
            </w:r>
            <w:proofErr w:type="spellStart"/>
            <w:r w:rsidRPr="006B7E55">
              <w:rPr>
                <w:rFonts w:ascii="Times New Roman" w:hAnsi="Times New Roman" w:cs="Times New Roman"/>
                <w:b/>
                <w:bCs/>
                <w:szCs w:val="24"/>
              </w:rPr>
              <w:t>п</w:t>
            </w:r>
            <w:proofErr w:type="spellEnd"/>
          </w:p>
        </w:tc>
        <w:tc>
          <w:tcPr>
            <w:tcW w:w="5056" w:type="dxa"/>
            <w:vMerge w:val="restart"/>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Разделы и темы программы</w:t>
            </w:r>
          </w:p>
        </w:tc>
        <w:tc>
          <w:tcPr>
            <w:tcW w:w="3752" w:type="dxa"/>
            <w:gridSpan w:val="2"/>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Количество часов</w:t>
            </w:r>
          </w:p>
        </w:tc>
      </w:tr>
      <w:tr w:rsidR="00FD1076" w:rsidRPr="006B7E55">
        <w:trPr>
          <w:jc w:val="center"/>
        </w:trPr>
        <w:tc>
          <w:tcPr>
            <w:tcW w:w="856" w:type="dxa"/>
            <w:vMerge/>
          </w:tcPr>
          <w:p w:rsidR="00FD1076" w:rsidRPr="006B7E55" w:rsidRDefault="00FD1076" w:rsidP="00B94ADA">
            <w:pPr>
              <w:spacing w:after="0" w:line="240" w:lineRule="auto"/>
              <w:jc w:val="both"/>
              <w:rPr>
                <w:rFonts w:ascii="Times New Roman" w:hAnsi="Times New Roman" w:cs="Times New Roman"/>
                <w:b/>
                <w:bCs/>
                <w:szCs w:val="24"/>
              </w:rPr>
            </w:pPr>
          </w:p>
        </w:tc>
        <w:tc>
          <w:tcPr>
            <w:tcW w:w="5056" w:type="dxa"/>
            <w:vMerge/>
          </w:tcPr>
          <w:p w:rsidR="00FD1076" w:rsidRPr="006B7E55" w:rsidRDefault="00FD1076" w:rsidP="00960AB5">
            <w:pPr>
              <w:spacing w:after="0" w:line="240" w:lineRule="auto"/>
              <w:ind w:firstLine="180"/>
              <w:jc w:val="both"/>
              <w:rPr>
                <w:rFonts w:ascii="Times New Roman" w:hAnsi="Times New Roman" w:cs="Times New Roman"/>
                <w:b/>
                <w:bCs/>
                <w:szCs w:val="24"/>
              </w:rPr>
            </w:pP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теоретические</w:t>
            </w:r>
          </w:p>
          <w:p w:rsidR="00FD1076" w:rsidRPr="006B7E55" w:rsidRDefault="00FD1076" w:rsidP="003F250B">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знания</w:t>
            </w:r>
          </w:p>
        </w:tc>
        <w:tc>
          <w:tcPr>
            <w:tcW w:w="1772" w:type="dxa"/>
          </w:tcPr>
          <w:p w:rsidR="00FD1076" w:rsidRPr="006B7E55" w:rsidRDefault="00FD1076" w:rsidP="003F250B">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практическая</w:t>
            </w:r>
          </w:p>
          <w:p w:rsidR="00FD1076" w:rsidRPr="006B7E55" w:rsidRDefault="00FD1076" w:rsidP="003F250B">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деятельность</w:t>
            </w:r>
          </w:p>
        </w:tc>
      </w:tr>
      <w:tr w:rsidR="00FD1076" w:rsidRPr="006B7E55">
        <w:trPr>
          <w:trHeight w:val="318"/>
          <w:jc w:val="center"/>
        </w:trPr>
        <w:tc>
          <w:tcPr>
            <w:tcW w:w="856" w:type="dxa"/>
          </w:tcPr>
          <w:p w:rsidR="00FD1076" w:rsidRPr="006B7E55" w:rsidRDefault="00FD1076" w:rsidP="00B94ADA">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1.</w:t>
            </w:r>
          </w:p>
        </w:tc>
        <w:tc>
          <w:tcPr>
            <w:tcW w:w="5056" w:type="dxa"/>
          </w:tcPr>
          <w:p w:rsidR="00FD1076" w:rsidRPr="006B7E55" w:rsidRDefault="00FD1076" w:rsidP="00B94ADA">
            <w:pPr>
              <w:spacing w:after="0" w:line="240" w:lineRule="auto"/>
              <w:rPr>
                <w:rFonts w:ascii="Times New Roman" w:hAnsi="Times New Roman" w:cs="Times New Roman"/>
                <w:b/>
                <w:bCs/>
                <w:szCs w:val="24"/>
              </w:rPr>
            </w:pPr>
            <w:r w:rsidRPr="006B7E55">
              <w:rPr>
                <w:rFonts w:ascii="Times New Roman" w:hAnsi="Times New Roman" w:cs="Times New Roman"/>
                <w:b/>
                <w:bCs/>
                <w:szCs w:val="24"/>
              </w:rPr>
              <w:t>Раздел 1: «Юные инспектора движения»</w:t>
            </w:r>
          </w:p>
          <w:p w:rsidR="00FD1076" w:rsidRPr="006B7E55" w:rsidRDefault="00FD1076" w:rsidP="00B94ADA">
            <w:pPr>
              <w:spacing w:after="0" w:line="240" w:lineRule="auto"/>
              <w:rPr>
                <w:rFonts w:ascii="Times New Roman" w:hAnsi="Times New Roman" w:cs="Times New Roman"/>
                <w:b/>
                <w:bCs/>
                <w:szCs w:val="24"/>
              </w:rPr>
            </w:pPr>
            <w:r w:rsidRPr="006B7E55">
              <w:rPr>
                <w:rFonts w:ascii="Times New Roman" w:hAnsi="Times New Roman" w:cs="Times New Roman"/>
                <w:b/>
                <w:bCs/>
                <w:szCs w:val="24"/>
              </w:rPr>
              <w:t>(2 часа)</w:t>
            </w: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2</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p>
        </w:tc>
      </w:tr>
      <w:tr w:rsidR="00FD1076" w:rsidRPr="006B7E55">
        <w:trPr>
          <w:trHeight w:val="278"/>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1.1.</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Вводное занятие. Инструктаж по ТБ.</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1.2.</w:t>
            </w:r>
          </w:p>
        </w:tc>
        <w:tc>
          <w:tcPr>
            <w:tcW w:w="5056" w:type="dxa"/>
          </w:tcPr>
          <w:p w:rsidR="00FD1076" w:rsidRPr="006B7E55" w:rsidRDefault="00FD1076" w:rsidP="00B94ADA">
            <w:pPr>
              <w:spacing w:after="0" w:line="240" w:lineRule="auto"/>
              <w:rPr>
                <w:rFonts w:ascii="Times New Roman" w:hAnsi="Times New Roman" w:cs="Times New Roman"/>
                <w:b/>
                <w:bCs/>
                <w:szCs w:val="24"/>
              </w:rPr>
            </w:pPr>
            <w:r w:rsidRPr="006B7E55">
              <w:rPr>
                <w:rFonts w:ascii="Times New Roman" w:hAnsi="Times New Roman" w:cs="Times New Roman"/>
                <w:szCs w:val="24"/>
              </w:rPr>
              <w:t>ГИБДД – основные направления работы по предупреждения детского дорожно-транспортного травматизма</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2.</w:t>
            </w:r>
          </w:p>
        </w:tc>
        <w:tc>
          <w:tcPr>
            <w:tcW w:w="5056" w:type="dxa"/>
          </w:tcPr>
          <w:p w:rsidR="00FD1076" w:rsidRPr="006B7E55" w:rsidRDefault="00FD1076" w:rsidP="00B94ADA">
            <w:pPr>
              <w:spacing w:after="0" w:line="240" w:lineRule="auto"/>
              <w:rPr>
                <w:rFonts w:ascii="Times New Roman" w:hAnsi="Times New Roman" w:cs="Times New Roman"/>
                <w:b/>
                <w:bCs/>
                <w:szCs w:val="24"/>
              </w:rPr>
            </w:pPr>
            <w:r w:rsidRPr="006B7E55">
              <w:rPr>
                <w:rFonts w:ascii="Times New Roman" w:hAnsi="Times New Roman" w:cs="Times New Roman"/>
                <w:b/>
                <w:bCs/>
                <w:szCs w:val="24"/>
              </w:rPr>
              <w:t>Раздел 2: «Обеспечение безопасности дорожного движения» (24 часа)</w:t>
            </w: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6</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18</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Правила для пешеходов и водителей велосипедов.</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E96DC1">
            <w:pPr>
              <w:spacing w:after="0" w:line="240" w:lineRule="auto"/>
              <w:jc w:val="center"/>
              <w:rPr>
                <w:rFonts w:ascii="Times New Roman" w:hAnsi="Times New Roman" w:cs="Times New Roman"/>
                <w:szCs w:val="24"/>
              </w:rPr>
            </w:pPr>
            <w:r w:rsidRPr="006B7E55">
              <w:rPr>
                <w:rFonts w:ascii="Times New Roman" w:hAnsi="Times New Roman" w:cs="Times New Roman"/>
                <w:szCs w:val="24"/>
              </w:rPr>
              <w:t>2.2.</w:t>
            </w:r>
          </w:p>
        </w:tc>
        <w:tc>
          <w:tcPr>
            <w:tcW w:w="5056" w:type="dxa"/>
          </w:tcPr>
          <w:p w:rsidR="00FD1076" w:rsidRPr="006B7E55" w:rsidRDefault="00FD1076" w:rsidP="00E96DC1">
            <w:pPr>
              <w:spacing w:after="0" w:line="240" w:lineRule="auto"/>
              <w:rPr>
                <w:rFonts w:ascii="Times New Roman" w:hAnsi="Times New Roman" w:cs="Times New Roman"/>
                <w:szCs w:val="24"/>
              </w:rPr>
            </w:pPr>
            <w:r w:rsidRPr="006B7E55">
              <w:rPr>
                <w:rFonts w:ascii="Times New Roman" w:hAnsi="Times New Roman" w:cs="Times New Roman"/>
                <w:szCs w:val="24"/>
              </w:rPr>
              <w:t>Действия пешеходов в различных условиях.</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E96DC1">
            <w:pPr>
              <w:spacing w:after="0" w:line="240" w:lineRule="auto"/>
              <w:jc w:val="center"/>
              <w:rPr>
                <w:rFonts w:ascii="Times New Roman" w:hAnsi="Times New Roman" w:cs="Times New Roman"/>
                <w:szCs w:val="24"/>
              </w:rPr>
            </w:pPr>
            <w:r w:rsidRPr="006B7E55">
              <w:rPr>
                <w:rFonts w:ascii="Times New Roman" w:hAnsi="Times New Roman" w:cs="Times New Roman"/>
                <w:szCs w:val="24"/>
              </w:rPr>
              <w:t xml:space="preserve">2.3. </w:t>
            </w:r>
          </w:p>
        </w:tc>
        <w:tc>
          <w:tcPr>
            <w:tcW w:w="5056" w:type="dxa"/>
          </w:tcPr>
          <w:p w:rsidR="00FD1076" w:rsidRPr="006B7E55" w:rsidRDefault="00FD1076" w:rsidP="00E96DC1">
            <w:pPr>
              <w:spacing w:after="0" w:line="240" w:lineRule="auto"/>
              <w:rPr>
                <w:rFonts w:ascii="Times New Roman" w:hAnsi="Times New Roman" w:cs="Times New Roman"/>
                <w:szCs w:val="24"/>
              </w:rPr>
            </w:pPr>
            <w:r w:rsidRPr="006B7E55">
              <w:rPr>
                <w:rFonts w:ascii="Times New Roman" w:hAnsi="Times New Roman" w:cs="Times New Roman"/>
                <w:szCs w:val="24"/>
              </w:rPr>
              <w:t>Движение пешеходов и велосипедистов в населенном пункте и вне населенного пункта.</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E96DC1">
            <w:pPr>
              <w:spacing w:after="0" w:line="240" w:lineRule="auto"/>
              <w:jc w:val="center"/>
              <w:rPr>
                <w:rFonts w:ascii="Times New Roman" w:hAnsi="Times New Roman" w:cs="Times New Roman"/>
                <w:szCs w:val="24"/>
              </w:rPr>
            </w:pPr>
            <w:r w:rsidRPr="006B7E55">
              <w:rPr>
                <w:rFonts w:ascii="Times New Roman" w:hAnsi="Times New Roman" w:cs="Times New Roman"/>
                <w:szCs w:val="24"/>
              </w:rPr>
              <w:t xml:space="preserve">2.4. </w:t>
            </w:r>
          </w:p>
        </w:tc>
        <w:tc>
          <w:tcPr>
            <w:tcW w:w="5056" w:type="dxa"/>
          </w:tcPr>
          <w:p w:rsidR="00FD1076" w:rsidRPr="006B7E55" w:rsidRDefault="00FD1076" w:rsidP="00E96DC1">
            <w:pPr>
              <w:spacing w:after="0" w:line="240" w:lineRule="auto"/>
              <w:rPr>
                <w:rFonts w:ascii="Times New Roman" w:hAnsi="Times New Roman" w:cs="Times New Roman"/>
                <w:szCs w:val="24"/>
              </w:rPr>
            </w:pPr>
            <w:r w:rsidRPr="006B7E55">
              <w:rPr>
                <w:rFonts w:ascii="Times New Roman" w:hAnsi="Times New Roman" w:cs="Times New Roman"/>
                <w:szCs w:val="24"/>
              </w:rPr>
              <w:t>Действия велосипедистов при совершении маневров.</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E96DC1">
            <w:pPr>
              <w:spacing w:after="0" w:line="240" w:lineRule="auto"/>
              <w:jc w:val="center"/>
              <w:rPr>
                <w:rFonts w:ascii="Times New Roman" w:hAnsi="Times New Roman" w:cs="Times New Roman"/>
                <w:szCs w:val="24"/>
              </w:rPr>
            </w:pPr>
            <w:r w:rsidRPr="006B7E55">
              <w:rPr>
                <w:rFonts w:ascii="Times New Roman" w:hAnsi="Times New Roman" w:cs="Times New Roman"/>
                <w:szCs w:val="24"/>
              </w:rPr>
              <w:t>2.5.</w:t>
            </w:r>
          </w:p>
        </w:tc>
        <w:tc>
          <w:tcPr>
            <w:tcW w:w="5056" w:type="dxa"/>
          </w:tcPr>
          <w:p w:rsidR="00FD1076" w:rsidRPr="006B7E55" w:rsidRDefault="00FD1076" w:rsidP="00E96DC1">
            <w:pPr>
              <w:spacing w:after="0" w:line="240" w:lineRule="auto"/>
              <w:rPr>
                <w:rFonts w:ascii="Times New Roman" w:hAnsi="Times New Roman" w:cs="Times New Roman"/>
                <w:szCs w:val="24"/>
              </w:rPr>
            </w:pPr>
            <w:r w:rsidRPr="006B7E55">
              <w:rPr>
                <w:rFonts w:ascii="Times New Roman" w:hAnsi="Times New Roman" w:cs="Times New Roman"/>
                <w:szCs w:val="24"/>
              </w:rPr>
              <w:t>Особенности маневрирования велосипеде в условиях площадки для фигурного вождения велосипеда.</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2</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2.6.</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Виды перекрестков и правила разъезда на них.</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2.7.</w:t>
            </w:r>
          </w:p>
        </w:tc>
        <w:tc>
          <w:tcPr>
            <w:tcW w:w="5056" w:type="dxa"/>
          </w:tcPr>
          <w:p w:rsidR="00FD1076" w:rsidRPr="006B7E55" w:rsidRDefault="00FD1076" w:rsidP="00E96DC1">
            <w:pPr>
              <w:tabs>
                <w:tab w:val="left" w:pos="52"/>
              </w:tabs>
              <w:spacing w:after="0" w:line="240" w:lineRule="auto"/>
              <w:rPr>
                <w:rFonts w:ascii="Times New Roman" w:hAnsi="Times New Roman" w:cs="Times New Roman"/>
                <w:szCs w:val="24"/>
              </w:rPr>
            </w:pPr>
            <w:r w:rsidRPr="006B7E55">
              <w:rPr>
                <w:rFonts w:ascii="Times New Roman" w:hAnsi="Times New Roman" w:cs="Times New Roman"/>
                <w:szCs w:val="24"/>
              </w:rPr>
              <w:t>Знаки регулировщика. Значение сигналов регулировщика.</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2.8.</w:t>
            </w:r>
          </w:p>
        </w:tc>
        <w:tc>
          <w:tcPr>
            <w:tcW w:w="5056" w:type="dxa"/>
          </w:tcPr>
          <w:p w:rsidR="00FD1076" w:rsidRPr="006B7E55" w:rsidRDefault="00FD1076" w:rsidP="00E96DC1">
            <w:pPr>
              <w:tabs>
                <w:tab w:val="left" w:pos="52"/>
              </w:tabs>
              <w:spacing w:after="0" w:line="240" w:lineRule="auto"/>
              <w:rPr>
                <w:rFonts w:ascii="Times New Roman" w:hAnsi="Times New Roman" w:cs="Times New Roman"/>
                <w:szCs w:val="24"/>
              </w:rPr>
            </w:pPr>
            <w:r w:rsidRPr="006B7E55">
              <w:rPr>
                <w:rFonts w:ascii="Times New Roman" w:hAnsi="Times New Roman" w:cs="Times New Roman"/>
                <w:szCs w:val="24"/>
              </w:rPr>
              <w:t>Светофор, его особенности для пешеходов и для велосипедистов.</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2.9.</w:t>
            </w:r>
          </w:p>
        </w:tc>
        <w:tc>
          <w:tcPr>
            <w:tcW w:w="5056" w:type="dxa"/>
            <w:vAlign w:val="center"/>
          </w:tcPr>
          <w:p w:rsidR="00FD1076" w:rsidRPr="006B7E55" w:rsidRDefault="00FD1076" w:rsidP="00E96DC1">
            <w:pPr>
              <w:spacing w:after="0" w:line="240" w:lineRule="auto"/>
              <w:rPr>
                <w:rFonts w:ascii="Times New Roman" w:hAnsi="Times New Roman" w:cs="Times New Roman"/>
                <w:szCs w:val="24"/>
              </w:rPr>
            </w:pPr>
            <w:r w:rsidRPr="006B7E55">
              <w:rPr>
                <w:rFonts w:ascii="Times New Roman" w:hAnsi="Times New Roman" w:cs="Times New Roman"/>
                <w:szCs w:val="24"/>
              </w:rPr>
              <w:t>Особенности устройства велосипеда.</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2.10.</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Подготовка велосипеда, подготовка велосипеда  к походу.</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2.11.</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 xml:space="preserve">Порядок движения группы велосипедистов. </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2.12.</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 xml:space="preserve">Основные приемы профилактических и ремонтных  работ с велосипедом. </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 xml:space="preserve">2.13. </w:t>
            </w:r>
          </w:p>
        </w:tc>
        <w:tc>
          <w:tcPr>
            <w:tcW w:w="5056" w:type="dxa"/>
          </w:tcPr>
          <w:p w:rsidR="00FD1076" w:rsidRPr="006B7E55" w:rsidRDefault="00FD1076" w:rsidP="00B94ADA">
            <w:pPr>
              <w:spacing w:after="0" w:line="240" w:lineRule="auto"/>
              <w:rPr>
                <w:rFonts w:ascii="Times New Roman" w:hAnsi="Times New Roman" w:cs="Times New Roman"/>
                <w:szCs w:val="24"/>
              </w:rPr>
            </w:pPr>
            <w:r w:rsidRPr="006B7E55">
              <w:rPr>
                <w:rFonts w:ascii="Times New Roman" w:hAnsi="Times New Roman" w:cs="Times New Roman"/>
                <w:szCs w:val="24"/>
              </w:rPr>
              <w:t xml:space="preserve">Опасные ситуации на дорогах, улицах,  в общественном транспорте.  </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2.14.</w:t>
            </w:r>
          </w:p>
        </w:tc>
        <w:tc>
          <w:tcPr>
            <w:tcW w:w="5056" w:type="dxa"/>
          </w:tcPr>
          <w:p w:rsidR="00FD1076" w:rsidRPr="006B7E55" w:rsidRDefault="00FD1076" w:rsidP="00E96DC1">
            <w:pPr>
              <w:tabs>
                <w:tab w:val="left" w:pos="52"/>
                <w:tab w:val="left" w:pos="1689"/>
              </w:tabs>
              <w:spacing w:after="0" w:line="240" w:lineRule="auto"/>
              <w:rPr>
                <w:rFonts w:ascii="Times New Roman" w:hAnsi="Times New Roman" w:cs="Times New Roman"/>
                <w:szCs w:val="24"/>
              </w:rPr>
            </w:pPr>
            <w:r w:rsidRPr="006B7E55">
              <w:rPr>
                <w:rFonts w:ascii="Times New Roman" w:hAnsi="Times New Roman" w:cs="Times New Roman"/>
                <w:szCs w:val="24"/>
              </w:rPr>
              <w:t xml:space="preserve">Виды и назначение </w:t>
            </w:r>
            <w:proofErr w:type="spellStart"/>
            <w:r w:rsidRPr="006B7E55">
              <w:rPr>
                <w:rFonts w:ascii="Times New Roman" w:hAnsi="Times New Roman" w:cs="Times New Roman"/>
                <w:szCs w:val="24"/>
              </w:rPr>
              <w:t>автогородков</w:t>
            </w:r>
            <w:proofErr w:type="spellEnd"/>
            <w:r w:rsidRPr="006B7E55">
              <w:rPr>
                <w:rFonts w:ascii="Times New Roman" w:hAnsi="Times New Roman" w:cs="Times New Roman"/>
                <w:szCs w:val="24"/>
              </w:rPr>
              <w:t xml:space="preserve"> и </w:t>
            </w:r>
            <w:proofErr w:type="spellStart"/>
            <w:r w:rsidRPr="006B7E55">
              <w:rPr>
                <w:rFonts w:ascii="Times New Roman" w:hAnsi="Times New Roman" w:cs="Times New Roman"/>
                <w:szCs w:val="24"/>
              </w:rPr>
              <w:t>автоплощадок</w:t>
            </w:r>
            <w:proofErr w:type="spellEnd"/>
            <w:r w:rsidRPr="006B7E55">
              <w:rPr>
                <w:rFonts w:ascii="Times New Roman" w:hAnsi="Times New Roman" w:cs="Times New Roman"/>
                <w:szCs w:val="24"/>
              </w:rPr>
              <w:t xml:space="preserve">. Безопасность при занятиях в </w:t>
            </w:r>
            <w:proofErr w:type="spellStart"/>
            <w:r w:rsidRPr="006B7E55">
              <w:rPr>
                <w:rFonts w:ascii="Times New Roman" w:hAnsi="Times New Roman" w:cs="Times New Roman"/>
                <w:szCs w:val="24"/>
              </w:rPr>
              <w:t>автогородке</w:t>
            </w:r>
            <w:proofErr w:type="spellEnd"/>
            <w:r w:rsidRPr="006B7E55">
              <w:rPr>
                <w:rFonts w:ascii="Times New Roman" w:hAnsi="Times New Roman" w:cs="Times New Roman"/>
                <w:szCs w:val="24"/>
              </w:rPr>
              <w:t xml:space="preserve"> и на </w:t>
            </w:r>
            <w:proofErr w:type="spellStart"/>
            <w:r w:rsidRPr="006B7E55">
              <w:rPr>
                <w:rFonts w:ascii="Times New Roman" w:hAnsi="Times New Roman" w:cs="Times New Roman"/>
                <w:szCs w:val="24"/>
              </w:rPr>
              <w:t>автоплощадке</w:t>
            </w:r>
            <w:proofErr w:type="spellEnd"/>
            <w:r w:rsidRPr="006B7E55">
              <w:rPr>
                <w:rFonts w:ascii="Times New Roman" w:hAnsi="Times New Roman" w:cs="Times New Roman"/>
                <w:szCs w:val="24"/>
              </w:rPr>
              <w:t xml:space="preserve">. Вождение в </w:t>
            </w:r>
            <w:proofErr w:type="spellStart"/>
            <w:r w:rsidRPr="006B7E55">
              <w:rPr>
                <w:rFonts w:ascii="Times New Roman" w:hAnsi="Times New Roman" w:cs="Times New Roman"/>
                <w:szCs w:val="24"/>
              </w:rPr>
              <w:t>автогородке</w:t>
            </w:r>
            <w:proofErr w:type="spellEnd"/>
            <w:r w:rsidRPr="006B7E55">
              <w:rPr>
                <w:rFonts w:ascii="Times New Roman" w:hAnsi="Times New Roman" w:cs="Times New Roman"/>
                <w:szCs w:val="24"/>
              </w:rPr>
              <w:t>.</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2</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 xml:space="preserve">2.15. </w:t>
            </w:r>
          </w:p>
        </w:tc>
        <w:tc>
          <w:tcPr>
            <w:tcW w:w="5056" w:type="dxa"/>
          </w:tcPr>
          <w:p w:rsidR="00FD1076" w:rsidRPr="006B7E55" w:rsidRDefault="00FD1076" w:rsidP="00E96DC1">
            <w:pPr>
              <w:tabs>
                <w:tab w:val="left" w:pos="52"/>
                <w:tab w:val="left" w:pos="1689"/>
              </w:tabs>
              <w:spacing w:after="0" w:line="240" w:lineRule="auto"/>
              <w:rPr>
                <w:rFonts w:ascii="Times New Roman" w:hAnsi="Times New Roman" w:cs="Times New Roman"/>
                <w:szCs w:val="24"/>
              </w:rPr>
            </w:pPr>
            <w:r w:rsidRPr="006B7E55">
              <w:rPr>
                <w:rFonts w:ascii="Times New Roman" w:hAnsi="Times New Roman" w:cs="Times New Roman"/>
                <w:szCs w:val="24"/>
              </w:rPr>
              <w:t xml:space="preserve">Тренинг по безопасному вождению на </w:t>
            </w:r>
            <w:proofErr w:type="spellStart"/>
            <w:r w:rsidRPr="006B7E55">
              <w:rPr>
                <w:rFonts w:ascii="Times New Roman" w:hAnsi="Times New Roman" w:cs="Times New Roman"/>
                <w:szCs w:val="24"/>
              </w:rPr>
              <w:t>автоплощадке</w:t>
            </w:r>
            <w:proofErr w:type="spellEnd"/>
            <w:r w:rsidRPr="006B7E55">
              <w:rPr>
                <w:rFonts w:ascii="Times New Roman" w:hAnsi="Times New Roman" w:cs="Times New Roman"/>
                <w:szCs w:val="24"/>
              </w:rPr>
              <w:t>.</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2.16.</w:t>
            </w:r>
          </w:p>
        </w:tc>
        <w:tc>
          <w:tcPr>
            <w:tcW w:w="5056" w:type="dxa"/>
          </w:tcPr>
          <w:p w:rsidR="00FD1076" w:rsidRPr="006B7E55" w:rsidRDefault="00FD1076" w:rsidP="00B94ADA">
            <w:pPr>
              <w:tabs>
                <w:tab w:val="left" w:pos="52"/>
                <w:tab w:val="left" w:pos="1689"/>
              </w:tabs>
              <w:spacing w:after="0" w:line="240" w:lineRule="auto"/>
              <w:rPr>
                <w:rFonts w:ascii="Times New Roman" w:hAnsi="Times New Roman" w:cs="Times New Roman"/>
                <w:szCs w:val="24"/>
              </w:rPr>
            </w:pPr>
            <w:r w:rsidRPr="006B7E55">
              <w:rPr>
                <w:rFonts w:ascii="Times New Roman" w:hAnsi="Times New Roman" w:cs="Times New Roman"/>
                <w:szCs w:val="24"/>
              </w:rPr>
              <w:t>Ответственность за нарушение ПДД</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2.17.</w:t>
            </w:r>
          </w:p>
        </w:tc>
        <w:tc>
          <w:tcPr>
            <w:tcW w:w="5056" w:type="dxa"/>
          </w:tcPr>
          <w:p w:rsidR="00FD1076" w:rsidRPr="006B7E55" w:rsidRDefault="00FD1076" w:rsidP="00E96DC1">
            <w:pPr>
              <w:spacing w:after="0" w:line="240" w:lineRule="auto"/>
              <w:jc w:val="both"/>
              <w:rPr>
                <w:rFonts w:ascii="Times New Roman" w:hAnsi="Times New Roman" w:cs="Times New Roman"/>
                <w:szCs w:val="24"/>
              </w:rPr>
            </w:pPr>
            <w:r w:rsidRPr="006B7E55">
              <w:rPr>
                <w:rFonts w:ascii="Times New Roman" w:hAnsi="Times New Roman" w:cs="Times New Roman"/>
                <w:szCs w:val="24"/>
              </w:rPr>
              <w:t>Освоение правил работы с электронными экзаменаторами.</w:t>
            </w:r>
          </w:p>
        </w:tc>
        <w:tc>
          <w:tcPr>
            <w:tcW w:w="1980" w:type="dxa"/>
          </w:tcPr>
          <w:p w:rsidR="00FD1076" w:rsidRPr="006B7E55" w:rsidRDefault="00FD1076" w:rsidP="00E96DC1">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E96DC1">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2.18.</w:t>
            </w:r>
          </w:p>
        </w:tc>
        <w:tc>
          <w:tcPr>
            <w:tcW w:w="5056" w:type="dxa"/>
          </w:tcPr>
          <w:p w:rsidR="00FD1076" w:rsidRPr="006B7E55" w:rsidRDefault="00FD1076" w:rsidP="006B7E55">
            <w:pPr>
              <w:spacing w:after="0" w:line="240" w:lineRule="auto"/>
              <w:rPr>
                <w:rFonts w:ascii="Times New Roman" w:hAnsi="Times New Roman" w:cs="Times New Roman"/>
                <w:szCs w:val="24"/>
              </w:rPr>
            </w:pPr>
            <w:r w:rsidRPr="006B7E55">
              <w:rPr>
                <w:rFonts w:ascii="Times New Roman" w:hAnsi="Times New Roman" w:cs="Times New Roman"/>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4</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t>3.</w:t>
            </w:r>
          </w:p>
        </w:tc>
        <w:tc>
          <w:tcPr>
            <w:tcW w:w="5056" w:type="dxa"/>
          </w:tcPr>
          <w:p w:rsidR="00FD1076" w:rsidRPr="006B7E55" w:rsidRDefault="00FD1076" w:rsidP="00203041">
            <w:pPr>
              <w:spacing w:after="0" w:line="240" w:lineRule="auto"/>
              <w:jc w:val="both"/>
              <w:rPr>
                <w:rFonts w:ascii="Times New Roman" w:hAnsi="Times New Roman" w:cs="Times New Roman"/>
                <w:b/>
                <w:bCs/>
                <w:szCs w:val="24"/>
              </w:rPr>
            </w:pPr>
            <w:r w:rsidRPr="006B7E55">
              <w:rPr>
                <w:rFonts w:ascii="Times New Roman" w:hAnsi="Times New Roman" w:cs="Times New Roman"/>
                <w:b/>
                <w:bCs/>
                <w:szCs w:val="24"/>
              </w:rPr>
              <w:t>Раздел 3: «Оказание первой доврачебной помощи пострадавшим в ДТП (7 часов)</w:t>
            </w: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6</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3.1</w:t>
            </w:r>
          </w:p>
        </w:tc>
        <w:tc>
          <w:tcPr>
            <w:tcW w:w="5056" w:type="dxa"/>
          </w:tcPr>
          <w:p w:rsidR="00FD1076" w:rsidRPr="006B7E55" w:rsidRDefault="00FD1076" w:rsidP="00121E5B">
            <w:pPr>
              <w:spacing w:after="0" w:line="240" w:lineRule="auto"/>
              <w:rPr>
                <w:rFonts w:ascii="Times New Roman" w:hAnsi="Times New Roman" w:cs="Times New Roman"/>
                <w:szCs w:val="24"/>
              </w:rPr>
            </w:pPr>
            <w:r w:rsidRPr="006B7E55">
              <w:rPr>
                <w:rFonts w:ascii="Times New Roman" w:hAnsi="Times New Roman" w:cs="Times New Roman"/>
                <w:szCs w:val="24"/>
              </w:rPr>
              <w:t>Состав и назначение автомобильной аптечки. Классификация возможных травм при ДТП.</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3.2</w:t>
            </w:r>
          </w:p>
        </w:tc>
        <w:tc>
          <w:tcPr>
            <w:tcW w:w="5056" w:type="dxa"/>
          </w:tcPr>
          <w:p w:rsidR="00FD1076" w:rsidRPr="006B7E55" w:rsidRDefault="00FD1076" w:rsidP="00121E5B">
            <w:pPr>
              <w:spacing w:after="0" w:line="240" w:lineRule="auto"/>
              <w:rPr>
                <w:rFonts w:ascii="Times New Roman" w:hAnsi="Times New Roman" w:cs="Times New Roman"/>
                <w:szCs w:val="24"/>
              </w:rPr>
            </w:pPr>
            <w:r w:rsidRPr="006B7E55">
              <w:rPr>
                <w:rFonts w:ascii="Times New Roman" w:hAnsi="Times New Roman" w:cs="Times New Roman"/>
                <w:szCs w:val="24"/>
              </w:rPr>
              <w:t xml:space="preserve">Оказание ПМП при ушибах. </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3.3</w:t>
            </w:r>
          </w:p>
        </w:tc>
        <w:tc>
          <w:tcPr>
            <w:tcW w:w="5056" w:type="dxa"/>
          </w:tcPr>
          <w:p w:rsidR="00FD1076" w:rsidRPr="006B7E55" w:rsidRDefault="00FD1076" w:rsidP="00121E5B">
            <w:pPr>
              <w:spacing w:after="0" w:line="240" w:lineRule="auto"/>
              <w:rPr>
                <w:rFonts w:ascii="Times New Roman" w:hAnsi="Times New Roman" w:cs="Times New Roman"/>
                <w:szCs w:val="24"/>
              </w:rPr>
            </w:pPr>
            <w:r w:rsidRPr="006B7E55">
              <w:rPr>
                <w:rFonts w:ascii="Times New Roman" w:hAnsi="Times New Roman" w:cs="Times New Roman"/>
                <w:szCs w:val="24"/>
              </w:rPr>
              <w:t>Оказание ПМП при кровотечениях.</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2</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3.4</w:t>
            </w:r>
          </w:p>
        </w:tc>
        <w:tc>
          <w:tcPr>
            <w:tcW w:w="5056" w:type="dxa"/>
          </w:tcPr>
          <w:p w:rsidR="00FD1076" w:rsidRPr="006B7E55" w:rsidRDefault="00FD1076" w:rsidP="00121E5B">
            <w:pPr>
              <w:spacing w:after="0" w:line="240" w:lineRule="auto"/>
              <w:rPr>
                <w:rFonts w:ascii="Times New Roman" w:hAnsi="Times New Roman" w:cs="Times New Roman"/>
                <w:szCs w:val="24"/>
              </w:rPr>
            </w:pPr>
            <w:r w:rsidRPr="006B7E55">
              <w:rPr>
                <w:rFonts w:ascii="Times New Roman" w:hAnsi="Times New Roman" w:cs="Times New Roman"/>
                <w:szCs w:val="24"/>
              </w:rPr>
              <w:t xml:space="preserve">Оказание ПМП при травмах опорно-двигательного </w:t>
            </w:r>
            <w:r w:rsidRPr="006B7E55">
              <w:rPr>
                <w:rFonts w:ascii="Times New Roman" w:hAnsi="Times New Roman" w:cs="Times New Roman"/>
                <w:szCs w:val="24"/>
              </w:rPr>
              <w:lastRenderedPageBreak/>
              <w:t>аппарата.</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p>
        </w:tc>
        <w:tc>
          <w:tcPr>
            <w:tcW w:w="1772"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2</w:t>
            </w: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b/>
                <w:bCs/>
                <w:szCs w:val="24"/>
              </w:rPr>
            </w:pPr>
            <w:r w:rsidRPr="006B7E55">
              <w:rPr>
                <w:rFonts w:ascii="Times New Roman" w:hAnsi="Times New Roman" w:cs="Times New Roman"/>
                <w:b/>
                <w:bCs/>
                <w:szCs w:val="24"/>
              </w:rPr>
              <w:lastRenderedPageBreak/>
              <w:t>4.</w:t>
            </w:r>
          </w:p>
        </w:tc>
        <w:tc>
          <w:tcPr>
            <w:tcW w:w="5056" w:type="dxa"/>
          </w:tcPr>
          <w:p w:rsidR="00FD1076" w:rsidRPr="006B7E55" w:rsidRDefault="00FD1076" w:rsidP="0039174C">
            <w:pPr>
              <w:spacing w:after="0" w:line="240" w:lineRule="auto"/>
              <w:rPr>
                <w:rFonts w:ascii="Times New Roman" w:hAnsi="Times New Roman" w:cs="Times New Roman"/>
                <w:b/>
                <w:bCs/>
                <w:szCs w:val="24"/>
              </w:rPr>
            </w:pPr>
            <w:r w:rsidRPr="006B7E55">
              <w:rPr>
                <w:rFonts w:ascii="Times New Roman" w:hAnsi="Times New Roman" w:cs="Times New Roman"/>
                <w:b/>
                <w:bCs/>
                <w:szCs w:val="24"/>
              </w:rPr>
              <w:t>Раздел 4: Итоговое тестирование (1 час)</w:t>
            </w:r>
          </w:p>
          <w:p w:rsidR="00FD1076" w:rsidRPr="006B7E55" w:rsidRDefault="00FD1076" w:rsidP="00121E5B">
            <w:pPr>
              <w:spacing w:after="0" w:line="240" w:lineRule="auto"/>
              <w:rPr>
                <w:rFonts w:ascii="Times New Roman" w:hAnsi="Times New Roman" w:cs="Times New Roman"/>
                <w:szCs w:val="24"/>
              </w:rPr>
            </w:pP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1</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p>
        </w:tc>
      </w:tr>
      <w:tr w:rsidR="00FD1076" w:rsidRPr="006B7E55">
        <w:trPr>
          <w:jc w:val="center"/>
        </w:trPr>
        <w:tc>
          <w:tcPr>
            <w:tcW w:w="856" w:type="dxa"/>
          </w:tcPr>
          <w:p w:rsidR="00FD1076" w:rsidRPr="006B7E55" w:rsidRDefault="00FD1076" w:rsidP="00B94ADA">
            <w:pPr>
              <w:spacing w:after="0" w:line="240" w:lineRule="auto"/>
              <w:jc w:val="center"/>
              <w:rPr>
                <w:rFonts w:ascii="Times New Roman" w:hAnsi="Times New Roman" w:cs="Times New Roman"/>
                <w:szCs w:val="24"/>
              </w:rPr>
            </w:pPr>
            <w:r w:rsidRPr="006B7E55">
              <w:rPr>
                <w:rFonts w:ascii="Times New Roman" w:hAnsi="Times New Roman" w:cs="Times New Roman"/>
                <w:szCs w:val="24"/>
              </w:rPr>
              <w:t>4.1.</w:t>
            </w:r>
          </w:p>
        </w:tc>
        <w:tc>
          <w:tcPr>
            <w:tcW w:w="5056" w:type="dxa"/>
          </w:tcPr>
          <w:p w:rsidR="00FD1076" w:rsidRPr="006B7E55" w:rsidRDefault="00FD1076" w:rsidP="0039174C">
            <w:pPr>
              <w:spacing w:after="0" w:line="240" w:lineRule="auto"/>
              <w:rPr>
                <w:rFonts w:ascii="Times New Roman" w:hAnsi="Times New Roman" w:cs="Times New Roman"/>
                <w:szCs w:val="24"/>
              </w:rPr>
            </w:pPr>
            <w:r w:rsidRPr="006B7E55">
              <w:rPr>
                <w:rFonts w:ascii="Times New Roman" w:hAnsi="Times New Roman" w:cs="Times New Roman"/>
                <w:szCs w:val="24"/>
              </w:rPr>
              <w:t>Основы обеспечение безопасности дорожного движения.</w:t>
            </w:r>
          </w:p>
        </w:tc>
        <w:tc>
          <w:tcPr>
            <w:tcW w:w="1980" w:type="dxa"/>
          </w:tcPr>
          <w:p w:rsidR="00FD1076" w:rsidRPr="006B7E55" w:rsidRDefault="00FD1076" w:rsidP="00960AB5">
            <w:pPr>
              <w:spacing w:after="0" w:line="240" w:lineRule="auto"/>
              <w:ind w:firstLine="180"/>
              <w:jc w:val="center"/>
              <w:rPr>
                <w:rFonts w:ascii="Times New Roman" w:hAnsi="Times New Roman" w:cs="Times New Roman"/>
                <w:szCs w:val="24"/>
              </w:rPr>
            </w:pPr>
            <w:r w:rsidRPr="006B7E55">
              <w:rPr>
                <w:rFonts w:ascii="Times New Roman" w:hAnsi="Times New Roman" w:cs="Times New Roman"/>
                <w:szCs w:val="24"/>
              </w:rPr>
              <w:t>1</w:t>
            </w:r>
          </w:p>
        </w:tc>
        <w:tc>
          <w:tcPr>
            <w:tcW w:w="1772" w:type="dxa"/>
          </w:tcPr>
          <w:p w:rsidR="00FD1076" w:rsidRPr="006B7E55" w:rsidRDefault="00FD1076" w:rsidP="008A10CF">
            <w:pPr>
              <w:spacing w:after="0" w:line="240" w:lineRule="auto"/>
              <w:ind w:firstLine="180"/>
              <w:rPr>
                <w:rFonts w:ascii="Times New Roman" w:hAnsi="Times New Roman" w:cs="Times New Roman"/>
                <w:szCs w:val="24"/>
              </w:rPr>
            </w:pPr>
          </w:p>
        </w:tc>
      </w:tr>
      <w:tr w:rsidR="00FD1076" w:rsidRPr="006B7E55">
        <w:trPr>
          <w:trHeight w:val="139"/>
          <w:jc w:val="center"/>
        </w:trPr>
        <w:tc>
          <w:tcPr>
            <w:tcW w:w="5912" w:type="dxa"/>
            <w:gridSpan w:val="2"/>
          </w:tcPr>
          <w:p w:rsidR="00FD1076" w:rsidRPr="006B7E55" w:rsidRDefault="00FD1076" w:rsidP="00121E5B">
            <w:pPr>
              <w:spacing w:after="0" w:line="240" w:lineRule="auto"/>
              <w:rPr>
                <w:rFonts w:ascii="Times New Roman" w:hAnsi="Times New Roman" w:cs="Times New Roman"/>
                <w:b/>
                <w:bCs/>
                <w:szCs w:val="24"/>
              </w:rPr>
            </w:pPr>
          </w:p>
          <w:p w:rsidR="00FD1076" w:rsidRPr="006B7E55" w:rsidRDefault="00FD1076" w:rsidP="00121E5B">
            <w:pPr>
              <w:spacing w:after="0" w:line="240" w:lineRule="auto"/>
              <w:rPr>
                <w:rFonts w:ascii="Times New Roman" w:hAnsi="Times New Roman" w:cs="Times New Roman"/>
                <w:b/>
                <w:bCs/>
                <w:szCs w:val="24"/>
              </w:rPr>
            </w:pPr>
            <w:r w:rsidRPr="006B7E55">
              <w:rPr>
                <w:rFonts w:ascii="Times New Roman" w:hAnsi="Times New Roman" w:cs="Times New Roman"/>
                <w:b/>
                <w:bCs/>
                <w:szCs w:val="24"/>
              </w:rPr>
              <w:t>ИТОГО: 34 часа</w:t>
            </w:r>
          </w:p>
        </w:tc>
        <w:tc>
          <w:tcPr>
            <w:tcW w:w="1980" w:type="dxa"/>
          </w:tcPr>
          <w:p w:rsidR="00FD1076" w:rsidRPr="006B7E55" w:rsidRDefault="00FD1076" w:rsidP="00960AB5">
            <w:pPr>
              <w:spacing w:after="0" w:line="240" w:lineRule="auto"/>
              <w:ind w:firstLine="180"/>
              <w:jc w:val="center"/>
              <w:rPr>
                <w:rFonts w:ascii="Times New Roman" w:hAnsi="Times New Roman" w:cs="Times New Roman"/>
                <w:b/>
                <w:bCs/>
                <w:szCs w:val="24"/>
              </w:rPr>
            </w:pPr>
          </w:p>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10</w:t>
            </w:r>
          </w:p>
        </w:tc>
        <w:tc>
          <w:tcPr>
            <w:tcW w:w="1772" w:type="dxa"/>
          </w:tcPr>
          <w:p w:rsidR="00FD1076" w:rsidRPr="006B7E55" w:rsidRDefault="00FD1076" w:rsidP="00960AB5">
            <w:pPr>
              <w:spacing w:after="0" w:line="240" w:lineRule="auto"/>
              <w:ind w:firstLine="180"/>
              <w:jc w:val="center"/>
              <w:rPr>
                <w:rFonts w:ascii="Times New Roman" w:hAnsi="Times New Roman" w:cs="Times New Roman"/>
                <w:b/>
                <w:bCs/>
                <w:szCs w:val="24"/>
              </w:rPr>
            </w:pPr>
          </w:p>
          <w:p w:rsidR="00FD1076" w:rsidRPr="006B7E55" w:rsidRDefault="00FD1076" w:rsidP="00960AB5">
            <w:pPr>
              <w:spacing w:after="0" w:line="240" w:lineRule="auto"/>
              <w:ind w:firstLine="180"/>
              <w:jc w:val="center"/>
              <w:rPr>
                <w:rFonts w:ascii="Times New Roman" w:hAnsi="Times New Roman" w:cs="Times New Roman"/>
                <w:b/>
                <w:bCs/>
                <w:szCs w:val="24"/>
              </w:rPr>
            </w:pPr>
            <w:r w:rsidRPr="006B7E55">
              <w:rPr>
                <w:rFonts w:ascii="Times New Roman" w:hAnsi="Times New Roman" w:cs="Times New Roman"/>
                <w:b/>
                <w:bCs/>
                <w:szCs w:val="24"/>
              </w:rPr>
              <w:t>24</w:t>
            </w:r>
          </w:p>
        </w:tc>
      </w:tr>
    </w:tbl>
    <w:p w:rsidR="00FD1076" w:rsidRPr="00386305" w:rsidRDefault="00FD1076" w:rsidP="00E96DC1">
      <w:pPr>
        <w:jc w:val="center"/>
        <w:sectPr w:rsidR="00FD1076" w:rsidRPr="00386305" w:rsidSect="005C4504">
          <w:pgSz w:w="11906" w:h="16838"/>
          <w:pgMar w:top="902" w:right="1133" w:bottom="1134" w:left="1531" w:header="709" w:footer="709" w:gutter="170"/>
          <w:cols w:space="708"/>
          <w:docGrid w:linePitch="360"/>
        </w:sectPr>
      </w:pPr>
    </w:p>
    <w:p w:rsidR="00FD1076" w:rsidRPr="00A608FA" w:rsidRDefault="00FD1076" w:rsidP="00176A25">
      <w:pPr>
        <w:jc w:val="center"/>
        <w:rPr>
          <w:rFonts w:ascii="Times New Roman" w:hAnsi="Times New Roman" w:cs="Times New Roman"/>
          <w:sz w:val="24"/>
          <w:szCs w:val="24"/>
        </w:rPr>
      </w:pPr>
    </w:p>
    <w:sectPr w:rsidR="00FD1076" w:rsidRPr="00A608FA" w:rsidSect="00176A25">
      <w:pgSz w:w="16838" w:h="11906" w:orient="landscape"/>
      <w:pgMar w:top="719" w:right="1134" w:bottom="567" w:left="1134"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CB" w:rsidRDefault="00C47DCB">
      <w:r>
        <w:separator/>
      </w:r>
    </w:p>
  </w:endnote>
  <w:endnote w:type="continuationSeparator" w:id="0">
    <w:p w:rsidR="00C47DCB" w:rsidRDefault="00C4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86" w:rsidRDefault="005C11C4" w:rsidP="00B94ADA">
    <w:pPr>
      <w:pStyle w:val="af0"/>
      <w:framePr w:wrap="auto" w:vAnchor="text" w:hAnchor="margin" w:xAlign="right" w:y="1"/>
      <w:rPr>
        <w:rStyle w:val="af2"/>
      </w:rPr>
    </w:pPr>
    <w:r>
      <w:rPr>
        <w:rStyle w:val="af2"/>
      </w:rPr>
      <w:fldChar w:fldCharType="begin"/>
    </w:r>
    <w:r w:rsidR="00DE0F86">
      <w:rPr>
        <w:rStyle w:val="af2"/>
      </w:rPr>
      <w:instrText xml:space="preserve">PAGE  </w:instrText>
    </w:r>
    <w:r>
      <w:rPr>
        <w:rStyle w:val="af2"/>
      </w:rPr>
      <w:fldChar w:fldCharType="separate"/>
    </w:r>
    <w:r w:rsidR="00176A25">
      <w:rPr>
        <w:rStyle w:val="af2"/>
        <w:noProof/>
      </w:rPr>
      <w:t>12</w:t>
    </w:r>
    <w:r>
      <w:rPr>
        <w:rStyle w:val="af2"/>
      </w:rPr>
      <w:fldChar w:fldCharType="end"/>
    </w:r>
  </w:p>
  <w:p w:rsidR="00DE0F86" w:rsidRDefault="00DE0F86"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CB" w:rsidRDefault="00C47DCB">
      <w:r>
        <w:separator/>
      </w:r>
    </w:p>
  </w:footnote>
  <w:footnote w:type="continuationSeparator" w:id="0">
    <w:p w:rsidR="00C47DCB" w:rsidRDefault="00C4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F94AFB"/>
    <w:multiLevelType w:val="singleLevel"/>
    <w:tmpl w:val="0419000F"/>
    <w:lvl w:ilvl="0">
      <w:start w:val="1"/>
      <w:numFmt w:val="decimal"/>
      <w:lvlText w:val="%1."/>
      <w:lvlJc w:val="left"/>
      <w:pPr>
        <w:ind w:left="720" w:hanging="360"/>
      </w:p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4">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6A25"/>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694"/>
    <w:rsid w:val="00203041"/>
    <w:rsid w:val="00213257"/>
    <w:rsid w:val="00213433"/>
    <w:rsid w:val="002204BB"/>
    <w:rsid w:val="00220807"/>
    <w:rsid w:val="00222A44"/>
    <w:rsid w:val="00223DD3"/>
    <w:rsid w:val="00224B61"/>
    <w:rsid w:val="00224C0C"/>
    <w:rsid w:val="0023321C"/>
    <w:rsid w:val="002349BA"/>
    <w:rsid w:val="00234A90"/>
    <w:rsid w:val="00237606"/>
    <w:rsid w:val="002437A4"/>
    <w:rsid w:val="002448A8"/>
    <w:rsid w:val="00246439"/>
    <w:rsid w:val="00250385"/>
    <w:rsid w:val="00251FE1"/>
    <w:rsid w:val="00253474"/>
    <w:rsid w:val="00254F7A"/>
    <w:rsid w:val="002555A7"/>
    <w:rsid w:val="002558FA"/>
    <w:rsid w:val="00255B47"/>
    <w:rsid w:val="00261ACF"/>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40C6C"/>
    <w:rsid w:val="00365788"/>
    <w:rsid w:val="003742AC"/>
    <w:rsid w:val="00374FFA"/>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466B"/>
    <w:rsid w:val="00407121"/>
    <w:rsid w:val="00420B42"/>
    <w:rsid w:val="00422813"/>
    <w:rsid w:val="00424ADF"/>
    <w:rsid w:val="004266C8"/>
    <w:rsid w:val="00434B44"/>
    <w:rsid w:val="00436637"/>
    <w:rsid w:val="0043690C"/>
    <w:rsid w:val="004420BC"/>
    <w:rsid w:val="004460F4"/>
    <w:rsid w:val="00451BF6"/>
    <w:rsid w:val="004629F2"/>
    <w:rsid w:val="00467BEC"/>
    <w:rsid w:val="0047062E"/>
    <w:rsid w:val="00470FFF"/>
    <w:rsid w:val="0047327F"/>
    <w:rsid w:val="00476E73"/>
    <w:rsid w:val="0047740E"/>
    <w:rsid w:val="00477DE5"/>
    <w:rsid w:val="00481D3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170D"/>
    <w:rsid w:val="00517AFF"/>
    <w:rsid w:val="0052258C"/>
    <w:rsid w:val="00524C17"/>
    <w:rsid w:val="00530907"/>
    <w:rsid w:val="00533711"/>
    <w:rsid w:val="0054037A"/>
    <w:rsid w:val="00544D3E"/>
    <w:rsid w:val="005643A0"/>
    <w:rsid w:val="005702ED"/>
    <w:rsid w:val="0057158E"/>
    <w:rsid w:val="005731E0"/>
    <w:rsid w:val="00585492"/>
    <w:rsid w:val="00585915"/>
    <w:rsid w:val="00591916"/>
    <w:rsid w:val="00591F29"/>
    <w:rsid w:val="00594803"/>
    <w:rsid w:val="00594BA3"/>
    <w:rsid w:val="00595E61"/>
    <w:rsid w:val="005A341E"/>
    <w:rsid w:val="005B03CE"/>
    <w:rsid w:val="005B24A4"/>
    <w:rsid w:val="005B445E"/>
    <w:rsid w:val="005C11C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A0A4C"/>
    <w:rsid w:val="006B5799"/>
    <w:rsid w:val="006B7E55"/>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673F"/>
    <w:rsid w:val="007B50D3"/>
    <w:rsid w:val="007B69F8"/>
    <w:rsid w:val="007C1116"/>
    <w:rsid w:val="007C753C"/>
    <w:rsid w:val="007C79E8"/>
    <w:rsid w:val="007D05E8"/>
    <w:rsid w:val="007D2532"/>
    <w:rsid w:val="007D7D84"/>
    <w:rsid w:val="007E1D6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700F1"/>
    <w:rsid w:val="008702B4"/>
    <w:rsid w:val="00870BB6"/>
    <w:rsid w:val="0087343A"/>
    <w:rsid w:val="008838CC"/>
    <w:rsid w:val="0088496C"/>
    <w:rsid w:val="00884D17"/>
    <w:rsid w:val="00885962"/>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60AB5"/>
    <w:rsid w:val="009617A9"/>
    <w:rsid w:val="0096583C"/>
    <w:rsid w:val="00971566"/>
    <w:rsid w:val="00984F54"/>
    <w:rsid w:val="00986385"/>
    <w:rsid w:val="00987E68"/>
    <w:rsid w:val="00996B18"/>
    <w:rsid w:val="009A7B7A"/>
    <w:rsid w:val="009B4C75"/>
    <w:rsid w:val="009B6114"/>
    <w:rsid w:val="009B7756"/>
    <w:rsid w:val="009C6D84"/>
    <w:rsid w:val="009D2301"/>
    <w:rsid w:val="009E1301"/>
    <w:rsid w:val="009E1756"/>
    <w:rsid w:val="009E26E9"/>
    <w:rsid w:val="009F687B"/>
    <w:rsid w:val="00A05F81"/>
    <w:rsid w:val="00A06156"/>
    <w:rsid w:val="00A06FF4"/>
    <w:rsid w:val="00A22D3C"/>
    <w:rsid w:val="00A232A7"/>
    <w:rsid w:val="00A3677B"/>
    <w:rsid w:val="00A36F14"/>
    <w:rsid w:val="00A4180B"/>
    <w:rsid w:val="00A50369"/>
    <w:rsid w:val="00A54441"/>
    <w:rsid w:val="00A608FA"/>
    <w:rsid w:val="00A61712"/>
    <w:rsid w:val="00A6221F"/>
    <w:rsid w:val="00A65B76"/>
    <w:rsid w:val="00A706E9"/>
    <w:rsid w:val="00A74CB6"/>
    <w:rsid w:val="00A752A6"/>
    <w:rsid w:val="00A87333"/>
    <w:rsid w:val="00A87727"/>
    <w:rsid w:val="00A94477"/>
    <w:rsid w:val="00AA03DC"/>
    <w:rsid w:val="00AA6ABE"/>
    <w:rsid w:val="00AB408B"/>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293E"/>
    <w:rsid w:val="00B25D46"/>
    <w:rsid w:val="00B27ED3"/>
    <w:rsid w:val="00B30D2E"/>
    <w:rsid w:val="00B469DB"/>
    <w:rsid w:val="00B47018"/>
    <w:rsid w:val="00B502B4"/>
    <w:rsid w:val="00B51143"/>
    <w:rsid w:val="00B5756D"/>
    <w:rsid w:val="00B578B6"/>
    <w:rsid w:val="00B61D4A"/>
    <w:rsid w:val="00B66CB9"/>
    <w:rsid w:val="00B766A4"/>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3782"/>
    <w:rsid w:val="00C25846"/>
    <w:rsid w:val="00C2734B"/>
    <w:rsid w:val="00C315D0"/>
    <w:rsid w:val="00C34B17"/>
    <w:rsid w:val="00C37190"/>
    <w:rsid w:val="00C43DB6"/>
    <w:rsid w:val="00C47DCB"/>
    <w:rsid w:val="00C615AB"/>
    <w:rsid w:val="00C62F4D"/>
    <w:rsid w:val="00C7105C"/>
    <w:rsid w:val="00C72B3D"/>
    <w:rsid w:val="00C7553C"/>
    <w:rsid w:val="00C75653"/>
    <w:rsid w:val="00C81FAA"/>
    <w:rsid w:val="00C8338C"/>
    <w:rsid w:val="00C87EBB"/>
    <w:rsid w:val="00C910B3"/>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68B0"/>
    <w:rsid w:val="00D7131A"/>
    <w:rsid w:val="00D7175E"/>
    <w:rsid w:val="00D724A9"/>
    <w:rsid w:val="00D73F70"/>
    <w:rsid w:val="00D745C3"/>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0F86"/>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B1D75"/>
    <w:rsid w:val="00FB302D"/>
    <w:rsid w:val="00FB5D66"/>
    <w:rsid w:val="00FC2756"/>
    <w:rsid w:val="00FD1076"/>
    <w:rsid w:val="00FD2BA1"/>
    <w:rsid w:val="00FD56D4"/>
    <w:rsid w:val="00FE638F"/>
    <w:rsid w:val="00FF1E68"/>
    <w:rsid w:val="00FF4BF2"/>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DE3"/>
    <w:rPr>
      <w:rFonts w:ascii="Times New Roman" w:hAnsi="Times New Roman" w:cs="Times New Roman"/>
      <w:b/>
      <w:bCs/>
      <w:sz w:val="20"/>
      <w:szCs w:val="20"/>
    </w:rPr>
  </w:style>
  <w:style w:type="character" w:customStyle="1" w:styleId="20">
    <w:name w:val="Заголовок 2 Знак"/>
    <w:basedOn w:val="a0"/>
    <w:link w:val="2"/>
    <w:uiPriority w:val="99"/>
    <w:locked/>
    <w:rsid w:val="004D6DE3"/>
    <w:rPr>
      <w:rFonts w:ascii="Times New Roman" w:hAnsi="Times New Roman" w:cs="Times New Roman"/>
      <w:sz w:val="20"/>
      <w:szCs w:val="20"/>
    </w:rPr>
  </w:style>
  <w:style w:type="character" w:customStyle="1" w:styleId="30">
    <w:name w:val="Заголовок 3 Знак"/>
    <w:basedOn w:val="a0"/>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basedOn w:val="a0"/>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basedOn w:val="a0"/>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basedOn w:val="a0"/>
    <w:link w:val="a7"/>
    <w:uiPriority w:val="99"/>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basedOn w:val="a0"/>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basedOn w:val="a0"/>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basedOn w:val="a0"/>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rsid w:val="000F311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basedOn w:val="a0"/>
    <w:uiPriority w:val="99"/>
    <w:semiHidden/>
    <w:rsid w:val="00633158"/>
    <w:rPr>
      <w:color w:val="800080"/>
      <w:u w:val="single"/>
    </w:rPr>
  </w:style>
  <w:style w:type="character" w:styleId="ae">
    <w:name w:val="Strong"/>
    <w:basedOn w:val="a0"/>
    <w:uiPriority w:val="99"/>
    <w:qFormat/>
    <w:locked/>
    <w:rsid w:val="008E2982"/>
    <w:rPr>
      <w:b/>
      <w:bCs/>
    </w:rPr>
  </w:style>
  <w:style w:type="character" w:styleId="af">
    <w:name w:val="Emphasis"/>
    <w:basedOn w:val="a0"/>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basedOn w:val="a0"/>
    <w:uiPriority w:val="99"/>
    <w:rsid w:val="00B469DB"/>
    <w:rPr>
      <w:rFonts w:ascii="Times New Roman" w:hAnsi="Times New Roman" w:cs="Times New Roman"/>
    </w:rPr>
  </w:style>
  <w:style w:type="character" w:customStyle="1" w:styleId="c6">
    <w:name w:val="c6"/>
    <w:basedOn w:val="a0"/>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90755123">
      <w:bodyDiv w:val="1"/>
      <w:marLeft w:val="0"/>
      <w:marRight w:val="0"/>
      <w:marTop w:val="0"/>
      <w:marBottom w:val="0"/>
      <w:divBdr>
        <w:top w:val="none" w:sz="0" w:space="0" w:color="auto"/>
        <w:left w:val="none" w:sz="0" w:space="0" w:color="auto"/>
        <w:bottom w:val="none" w:sz="0" w:space="0" w:color="auto"/>
        <w:right w:val="none" w:sz="0" w:space="0" w:color="auto"/>
      </w:divBdr>
    </w:div>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 w:id="19771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dc:creator>
  <cp:lastModifiedBy>admin</cp:lastModifiedBy>
  <cp:revision>7</cp:revision>
  <cp:lastPrinted>2016-05-26T13:03:00Z</cp:lastPrinted>
  <dcterms:created xsi:type="dcterms:W3CDTF">2016-10-26T12:35:00Z</dcterms:created>
  <dcterms:modified xsi:type="dcterms:W3CDTF">2016-11-08T22:36:00Z</dcterms:modified>
</cp:coreProperties>
</file>